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143"/>
        <w:gridCol w:w="6237"/>
      </w:tblGrid>
      <w:tr w:rsidR="00557D83" w:rsidTr="00555B18">
        <w:tc>
          <w:tcPr>
            <w:tcW w:w="4896" w:type="dxa"/>
          </w:tcPr>
          <w:p w:rsidR="00557D83" w:rsidRDefault="00557D83" w:rsidP="00557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83">
              <w:rPr>
                <w:rFonts w:ascii="Times New Roman" w:hAnsi="Times New Roman" w:cs="Times New Roman"/>
                <w:sz w:val="28"/>
                <w:szCs w:val="28"/>
              </w:rPr>
              <w:t xml:space="preserve">По законам РФ гражданам, не достигшим 18-летия, дан шанс </w:t>
            </w:r>
            <w:proofErr w:type="gramStart"/>
            <w:r w:rsidRPr="00557D83">
              <w:rPr>
                <w:rFonts w:ascii="Times New Roman" w:hAnsi="Times New Roman" w:cs="Times New Roman"/>
                <w:sz w:val="28"/>
                <w:szCs w:val="28"/>
              </w:rPr>
              <w:t>устроиться</w:t>
            </w:r>
            <w:proofErr w:type="gramEnd"/>
            <w:r w:rsidRPr="00557D83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при условии соблюдения важных ограничений и льгот. Положения об этом четко отражены в ТК РФ и направлены на защиту юных граждан от чрезмерного напряжения и вредного воздействия на здоровье. Прием на работу несовершеннолетних на пред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приятие имеет свои особенности.</w:t>
            </w:r>
            <w:r w:rsidR="00A66A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06B6C" wp14:editId="1665F796">
                  <wp:extent cx="2962275" cy="2962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693" cy="296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557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заботится о том, чтобы детский труд был направлен на благо и исключал негативное влияние на развитие несовершеннолетнего. </w:t>
            </w:r>
          </w:p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К обязательным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овиям трудоустройства, относят: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аличие разрешения от родителей или иных законных представителей в 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енном виде.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олучение минимального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среднего образования.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озраст не меньше разрешенного по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ству, исходя из условий работы.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тсутствие риска негативных последствий для здоровья при выполнении обязанностей.</w:t>
            </w:r>
          </w:p>
          <w:p w:rsidR="00A66A33" w:rsidRDefault="00A66A33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A33" w:rsidRPr="00A66A33" w:rsidRDefault="00A66A33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Шовгеновского района</w:t>
            </w:r>
          </w:p>
          <w:p w:rsidR="00A66A33" w:rsidRDefault="00A66A33" w:rsidP="00A66A3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Краснооктябрьская, 108</w:t>
            </w:r>
          </w:p>
          <w:p w:rsidR="00557D83" w:rsidRPr="00A66A33" w:rsidRDefault="00A66A33" w:rsidP="00A66A3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(88773) 9-21-81</w:t>
            </w:r>
          </w:p>
        </w:tc>
        <w:tc>
          <w:tcPr>
            <w:tcW w:w="6237" w:type="dxa"/>
          </w:tcPr>
          <w:p w:rsidR="00557D83" w:rsidRDefault="00557D83">
            <w:pPr>
              <w:rPr>
                <w:rFonts w:asciiTheme="minorHAnsi" w:hAnsiTheme="minorHAnsi"/>
              </w:rPr>
            </w:pPr>
            <w:r>
              <w:rPr>
                <w:rFonts w:ascii="Blackadder ITC" w:hAnsi="Blackadder ITC"/>
                <w:noProof/>
                <w:lang w:eastAsia="ru-RU"/>
              </w:rPr>
              <w:drawing>
                <wp:inline distT="0" distB="0" distL="0" distR="0" wp14:anchorId="60D7F7CD" wp14:editId="584A6A28">
                  <wp:extent cx="4002068" cy="266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4635" cy="266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Прокуратура </w:t>
            </w: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Шовгеновского района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57D83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Трудоустройство несовершеннолетних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557D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557D83">
              <w:rPr>
                <w:rFonts w:ascii="Times New Roman" w:hAnsi="Times New Roman" w:cs="Times New Roman"/>
                <w:b/>
                <w:sz w:val="32"/>
                <w:szCs w:val="32"/>
              </w:rPr>
              <w:t>Хакуринохабль</w:t>
            </w:r>
            <w:proofErr w:type="spellEnd"/>
          </w:p>
        </w:tc>
      </w:tr>
    </w:tbl>
    <w:p w:rsidR="00A37E5F" w:rsidRDefault="00555B18">
      <w:pPr>
        <w:rPr>
          <w:rFonts w:asciiTheme="minorHAnsi" w:hAnsiTheme="minorHAnsi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2"/>
        <w:gridCol w:w="4222"/>
        <w:gridCol w:w="5372"/>
      </w:tblGrid>
      <w:tr w:rsidR="00962E75" w:rsidRPr="00962E75" w:rsidTr="00555B18">
        <w:tc>
          <w:tcPr>
            <w:tcW w:w="4928" w:type="dxa"/>
          </w:tcPr>
          <w:p w:rsidR="00A66A33" w:rsidRPr="00A66A33" w:rsidRDefault="00A66A33" w:rsidP="00A66A33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lastRenderedPageBreak/>
              <w:t>Временное трудоустройство несовершеннолетних граждан.</w:t>
            </w:r>
          </w:p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Основной задачей временного трудоустройства несовершеннолетних граждан является их приобщение к труду, получение профессиональных навыков, адаптация к трудовой деятельности, материальная поддержка семьи. Занятость подростков в свободное от учебы время является одним из самых эффективных способов профилактики преступности в подростковой среде и способствует ослаблению криминогенной напряженности.</w:t>
            </w:r>
          </w:p>
          <w:p w:rsidR="00962E75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921EBC" wp14:editId="7AB1DF8B">
                  <wp:extent cx="3471367" cy="23135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396" cy="231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E75" w:rsidRPr="00A66A33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66A33" w:rsidRDefault="00962E75" w:rsidP="00962E75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Временные рабочие места могут быть организованы для выполнения подростками следующих видов работ: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подготовка школ к новому учебному году (ремонт наглядно-учебных пособий и книг, благоустройство территорий школ);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социальная работа (работа вожатыми, помощь персоналу в детских садах и медицинских учреждениях);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сельскохозяйственные работы (выполнение подсобных работ при выращивании овощей, заготовке кормов, уборке урожая, уходе за животными);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благоустройство городов, сел и поселков (уборка территорий сел и поселков, поддержание сохранности памятников и мемориалов и др.);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подсобная работа на промышленных предприятиях, в строительных организациях;</w:t>
            </w:r>
          </w:p>
          <w:p w:rsidR="00962E75" w:rsidRP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A66A33" w:rsidRDefault="00962E75" w:rsidP="00962E75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Оплата</w:t>
            </w:r>
            <w:r w:rsidRPr="00962E75">
              <w:rPr>
                <w:rFonts w:ascii="Bodoni" w:hAnsi="Bodoni"/>
                <w:b/>
                <w:i/>
                <w:color w:val="FFC000"/>
                <w:sz w:val="28"/>
                <w:szCs w:val="28"/>
              </w:rPr>
              <w:t xml:space="preserve"> </w:t>
            </w: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труда</w:t>
            </w:r>
            <w:r w:rsidRPr="00962E75">
              <w:rPr>
                <w:rFonts w:ascii="Bodoni" w:hAnsi="Bodoni"/>
                <w:b/>
                <w:i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FFC000"/>
                <w:sz w:val="28"/>
                <w:szCs w:val="28"/>
              </w:rPr>
              <w:br/>
            </w: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несовершеннолетних</w:t>
            </w:r>
          </w:p>
          <w:p w:rsidR="00962E75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>Принципы начисления заработанных средств согласуются со ст.271 трудового законодательства, устанавливающей оплату с учетом законного сокращения продолжительности работы, если на предприятии п</w:t>
            </w:r>
            <w:bookmarkStart w:id="0" w:name="_GoBack"/>
            <w:bookmarkEnd w:id="0"/>
            <w:r w:rsidRPr="00962E75">
              <w:rPr>
                <w:rFonts w:ascii="Times New Roman" w:hAnsi="Times New Roman" w:cs="Times New Roman"/>
                <w:sz w:val="28"/>
                <w:szCs w:val="28"/>
              </w:rPr>
              <w:t xml:space="preserve">редусмотрена повременная оплата. </w:t>
            </w:r>
          </w:p>
          <w:p w:rsidR="00962E75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>Оплата учащихся при сокращенном дне осуществляется согласно отработанному периоду, а сокращенные часы подлежат доплате организацией за собственный счет.</w:t>
            </w:r>
          </w:p>
          <w:p w:rsidR="00962E75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P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9E21E" wp14:editId="05C44DE0">
                  <wp:extent cx="3209925" cy="2139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2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A33" w:rsidRPr="00962E75" w:rsidRDefault="00A66A33">
      <w:pPr>
        <w:rPr>
          <w:rFonts w:asciiTheme="minorHAnsi" w:hAnsiTheme="minorHAnsi"/>
        </w:rPr>
      </w:pPr>
    </w:p>
    <w:sectPr w:rsidR="00A66A33" w:rsidRPr="00962E75" w:rsidSect="00557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3"/>
    <w:rsid w:val="005165CD"/>
    <w:rsid w:val="00555B18"/>
    <w:rsid w:val="00557D83"/>
    <w:rsid w:val="00632614"/>
    <w:rsid w:val="00962E75"/>
    <w:rsid w:val="00A66A33"/>
    <w:rsid w:val="00AB50C8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Eugenia Marchuk</cp:lastModifiedBy>
  <cp:revision>2</cp:revision>
  <dcterms:created xsi:type="dcterms:W3CDTF">2019-10-29T07:41:00Z</dcterms:created>
  <dcterms:modified xsi:type="dcterms:W3CDTF">2019-12-12T14:28:00Z</dcterms:modified>
</cp:coreProperties>
</file>