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D9" w:rsidRDefault="00CF7078">
      <w:pPr>
        <w:pStyle w:val="Standard"/>
        <w:spacing w:line="360" w:lineRule="auto"/>
        <w:jc w:val="center"/>
      </w:pPr>
      <w:r>
        <w:rPr>
          <w:b/>
          <w:bCs/>
          <w:i/>
          <w:iCs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54717</wp:posOffset>
            </wp:positionH>
            <wp:positionV relativeFrom="paragraph">
              <wp:align>top</wp:align>
            </wp:positionV>
            <wp:extent cx="2231282" cy="1599477"/>
            <wp:effectExtent l="0" t="0" r="0" b="723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282" cy="15994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>Изменения в Федеральный закон от 28  декабря 2017 года № 418-ФЗ «О ежемесячных выплатах семьям, имеющим детей»</w:t>
      </w:r>
    </w:p>
    <w:p w:rsidR="005251D9" w:rsidRDefault="005251D9">
      <w:pPr>
        <w:pStyle w:val="Standard"/>
        <w:spacing w:line="360" w:lineRule="auto"/>
        <w:jc w:val="center"/>
        <w:rPr>
          <w:b/>
          <w:bCs/>
        </w:rPr>
      </w:pPr>
    </w:p>
    <w:p w:rsidR="005251D9" w:rsidRDefault="00CF7078">
      <w:pPr>
        <w:pStyle w:val="Standard"/>
        <w:tabs>
          <w:tab w:val="left" w:pos="400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Федеральным законом от 02.08.2019 года № 305-ФЗ  внесены изменения в Федеральный закон от 28.12.2017 года № 418-ФЗ «О ежемесячных выплатах семьям, имеющим детей», согласно которым, право на получение ежемесячной выплаты в связи с рождением (усыновлением) первого ребенка возникает в  случае:</w:t>
      </w:r>
    </w:p>
    <w:p w:rsidR="005251D9" w:rsidRDefault="00CF7078">
      <w:pPr>
        <w:pStyle w:val="Standard"/>
        <w:tabs>
          <w:tab w:val="left" w:pos="400"/>
        </w:tabs>
        <w:ind w:firstLine="454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- если ребенок рожден (усыновлен) начиная с 1 января 2018 года, является гражданином Российской Федерации;</w:t>
      </w:r>
    </w:p>
    <w:p w:rsidR="005251D9" w:rsidRDefault="00CF7078">
      <w:pPr>
        <w:pStyle w:val="Standard"/>
        <w:tabs>
          <w:tab w:val="left" w:pos="400"/>
        </w:tabs>
        <w:ind w:firstLine="454"/>
        <w:jc w:val="both"/>
      </w:pPr>
      <w:r>
        <w:rPr>
          <w:b/>
          <w:bCs/>
          <w:i/>
          <w:iCs/>
          <w:sz w:val="30"/>
          <w:szCs w:val="30"/>
        </w:rPr>
        <w:t xml:space="preserve">- если размер среднедушевого дохода семьи не превышает </w:t>
      </w:r>
      <w:r>
        <w:rPr>
          <w:b/>
          <w:bCs/>
          <w:i/>
          <w:iCs/>
          <w:sz w:val="30"/>
          <w:szCs w:val="30"/>
          <w:u w:val="single"/>
        </w:rPr>
        <w:t>2-кратную величину</w:t>
      </w:r>
      <w:r>
        <w:rPr>
          <w:b/>
          <w:bCs/>
          <w:i/>
          <w:iCs/>
          <w:sz w:val="30"/>
          <w:szCs w:val="30"/>
        </w:rPr>
        <w:t xml:space="preserve"> прожиточного минимума трудоспособного населения,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установленную в Республике Адыгея, за второй квартал года, предшествующего году обращения за назначением указанной выплаты.</w:t>
      </w:r>
    </w:p>
    <w:p w:rsidR="005251D9" w:rsidRDefault="00CF7078">
      <w:pPr>
        <w:pStyle w:val="Standard"/>
        <w:ind w:firstLine="397"/>
        <w:jc w:val="both"/>
      </w:pPr>
      <w:r>
        <w:rPr>
          <w:sz w:val="30"/>
          <w:szCs w:val="30"/>
        </w:rPr>
        <w:t>Внесенными поправками предусматривается подача гражданином заявления о назначении ежемесячной выплаты в связи с рождением (усыновлением) первого ребенка в любое время в течени</w:t>
      </w:r>
      <w:proofErr w:type="gramStart"/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трех лет</w:t>
      </w:r>
      <w:r>
        <w:rPr>
          <w:sz w:val="30"/>
          <w:szCs w:val="30"/>
        </w:rPr>
        <w:t xml:space="preserve"> со дня рождения ребенка.</w:t>
      </w:r>
    </w:p>
    <w:p w:rsidR="005251D9" w:rsidRDefault="00CF7078">
      <w:pPr>
        <w:pStyle w:val="Standard"/>
        <w:ind w:firstLine="454"/>
        <w:jc w:val="both"/>
      </w:pPr>
      <w:r>
        <w:rPr>
          <w:sz w:val="30"/>
          <w:szCs w:val="30"/>
        </w:rPr>
        <w:t>Ежемесячная выплата назначается на срок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до достижения ребенком возраста одного года</w:t>
      </w:r>
      <w:r>
        <w:rPr>
          <w:b/>
          <w:bCs/>
          <w:sz w:val="30"/>
          <w:szCs w:val="30"/>
        </w:rPr>
        <w:t xml:space="preserve">. </w:t>
      </w:r>
      <w:r>
        <w:rPr>
          <w:sz w:val="30"/>
          <w:szCs w:val="30"/>
        </w:rPr>
        <w:t>По истечении этого срока гражданин подает новое заявление о назначении указанной выплаты</w:t>
      </w:r>
      <w:r>
        <w:rPr>
          <w:i/>
          <w:iCs/>
          <w:sz w:val="30"/>
          <w:szCs w:val="30"/>
        </w:rPr>
        <w:t xml:space="preserve"> сначала</w:t>
      </w:r>
      <w:r>
        <w:rPr>
          <w:sz w:val="30"/>
          <w:szCs w:val="30"/>
        </w:rPr>
        <w:t xml:space="preserve"> на срок до достижения ребенком возраста </w:t>
      </w:r>
      <w:r>
        <w:rPr>
          <w:b/>
          <w:bCs/>
          <w:i/>
          <w:iCs/>
          <w:sz w:val="30"/>
          <w:szCs w:val="30"/>
        </w:rPr>
        <w:t>двух лет, а затем на срок до достижения им возраста трех лет</w:t>
      </w:r>
      <w:r>
        <w:rPr>
          <w:sz w:val="30"/>
          <w:szCs w:val="30"/>
        </w:rPr>
        <w:t xml:space="preserve"> и предоставляет документы (копии документов, сведения), необходимые для ее назначения. Также надо отмети</w:t>
      </w:r>
      <w:bookmarkStart w:id="0" w:name="_GoBack"/>
      <w:bookmarkEnd w:id="0"/>
      <w:r>
        <w:rPr>
          <w:sz w:val="30"/>
          <w:szCs w:val="30"/>
        </w:rPr>
        <w:t xml:space="preserve">ть, что продление срока выплаты будет происходить </w:t>
      </w:r>
      <w:r>
        <w:rPr>
          <w:b/>
          <w:bCs/>
          <w:i/>
          <w:iCs/>
          <w:sz w:val="30"/>
          <w:szCs w:val="30"/>
        </w:rPr>
        <w:t>только по заявлению родителей</w:t>
      </w:r>
      <w:r>
        <w:rPr>
          <w:sz w:val="30"/>
          <w:szCs w:val="30"/>
        </w:rPr>
        <w:t>.</w:t>
      </w:r>
    </w:p>
    <w:p w:rsidR="005251D9" w:rsidRDefault="00CF7078">
      <w:pPr>
        <w:pStyle w:val="Standard"/>
        <w:ind w:firstLine="510"/>
        <w:jc w:val="both"/>
      </w:pPr>
      <w:r>
        <w:rPr>
          <w:sz w:val="30"/>
          <w:szCs w:val="30"/>
        </w:rPr>
        <w:t xml:space="preserve">Также устанавливается, что осуществление ежемесячной выплаты в связи с рождением (усыновлением) первого ребенка прекращается, в числе прочего, при достижении ребенком возраста </w:t>
      </w:r>
      <w:r>
        <w:rPr>
          <w:i/>
          <w:iCs/>
          <w:sz w:val="30"/>
          <w:szCs w:val="30"/>
        </w:rPr>
        <w:t xml:space="preserve">трех лет </w:t>
      </w:r>
      <w:r>
        <w:rPr>
          <w:sz w:val="30"/>
          <w:szCs w:val="30"/>
        </w:rPr>
        <w:t xml:space="preserve">- со дня, следующего за днем исполнения   ребенку </w:t>
      </w:r>
      <w:r>
        <w:rPr>
          <w:b/>
          <w:bCs/>
          <w:i/>
          <w:iCs/>
          <w:sz w:val="30"/>
          <w:szCs w:val="30"/>
        </w:rPr>
        <w:t>трех лет</w:t>
      </w:r>
      <w:r>
        <w:rPr>
          <w:sz w:val="30"/>
          <w:szCs w:val="30"/>
        </w:rPr>
        <w:t>.</w:t>
      </w:r>
      <w:r>
        <w:rPr>
          <w:i/>
          <w:iCs/>
          <w:sz w:val="30"/>
          <w:szCs w:val="30"/>
        </w:rPr>
        <w:t xml:space="preserve">  </w:t>
      </w:r>
    </w:p>
    <w:p w:rsidR="005251D9" w:rsidRDefault="00CF7078">
      <w:pPr>
        <w:pStyle w:val="Standard"/>
        <w:ind w:firstLine="510"/>
        <w:jc w:val="both"/>
      </w:pPr>
      <w:r>
        <w:rPr>
          <w:i/>
          <w:iCs/>
          <w:sz w:val="30"/>
          <w:szCs w:val="30"/>
        </w:rPr>
        <w:t xml:space="preserve">Новый порядок назначения и осуществления ежемесячной выплаты в связи с рождением (усыновлением) первого ребенка начнет </w:t>
      </w:r>
      <w:r>
        <w:rPr>
          <w:b/>
          <w:bCs/>
          <w:i/>
          <w:iCs/>
          <w:sz w:val="30"/>
          <w:szCs w:val="30"/>
        </w:rPr>
        <w:t>действовать с 1 января 2020 года</w:t>
      </w:r>
      <w:r>
        <w:rPr>
          <w:i/>
          <w:iCs/>
          <w:sz w:val="30"/>
          <w:szCs w:val="30"/>
        </w:rPr>
        <w:t>.</w:t>
      </w:r>
    </w:p>
    <w:sectPr w:rsidR="005251D9">
      <w:pgSz w:w="11906" w:h="16838"/>
      <w:pgMar w:top="1134" w:right="91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E6" w:rsidRDefault="00C03FE6">
      <w:r>
        <w:separator/>
      </w:r>
    </w:p>
  </w:endnote>
  <w:endnote w:type="continuationSeparator" w:id="0">
    <w:p w:rsidR="00C03FE6" w:rsidRDefault="00C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 PL UMing HK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E6" w:rsidRDefault="00C03FE6">
      <w:r>
        <w:rPr>
          <w:color w:val="000000"/>
        </w:rPr>
        <w:separator/>
      </w:r>
    </w:p>
  </w:footnote>
  <w:footnote w:type="continuationSeparator" w:id="0">
    <w:p w:rsidR="00C03FE6" w:rsidRDefault="00C0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51D9"/>
    <w:rsid w:val="00461268"/>
    <w:rsid w:val="005251D9"/>
    <w:rsid w:val="0058024E"/>
    <w:rsid w:val="00C03FE6"/>
    <w:rsid w:val="00C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Читаова  М.Х.</dc:creator>
  <cp:lastModifiedBy>UTSZN</cp:lastModifiedBy>
  <cp:revision>4</cp:revision>
  <cp:lastPrinted>2019-09-20T06:18:00Z</cp:lastPrinted>
  <dcterms:created xsi:type="dcterms:W3CDTF">2019-09-20T06:45:00Z</dcterms:created>
  <dcterms:modified xsi:type="dcterms:W3CDTF">2019-09-20T06:48:00Z</dcterms:modified>
</cp:coreProperties>
</file>