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8A" w:rsidRDefault="00800E8A" w:rsidP="00800E8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1B6C0A" w:rsidRDefault="0067072F" w:rsidP="00A73E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2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B52F03">
        <w:rPr>
          <w:rFonts w:ascii="Times New Roman" w:hAnsi="Times New Roman" w:cs="Times New Roman"/>
          <w:b/>
          <w:sz w:val="28"/>
          <w:szCs w:val="28"/>
        </w:rPr>
        <w:t xml:space="preserve">региональных </w:t>
      </w:r>
      <w:r w:rsidRPr="0067072F">
        <w:rPr>
          <w:rFonts w:ascii="Times New Roman" w:hAnsi="Times New Roman" w:cs="Times New Roman"/>
          <w:b/>
          <w:sz w:val="28"/>
          <w:szCs w:val="28"/>
        </w:rPr>
        <w:t xml:space="preserve">антикризисных мер поддержки </w:t>
      </w:r>
      <w:r w:rsidR="003D3B4F">
        <w:rPr>
          <w:rFonts w:ascii="Times New Roman" w:hAnsi="Times New Roman" w:cs="Times New Roman"/>
          <w:b/>
          <w:sz w:val="28"/>
          <w:szCs w:val="28"/>
        </w:rPr>
        <w:t>отраслей экономики</w:t>
      </w:r>
    </w:p>
    <w:p w:rsidR="00A73E06" w:rsidRDefault="00A73E06" w:rsidP="00A73E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9781"/>
      </w:tblGrid>
      <w:tr w:rsidR="00B52F03" w:rsidRPr="0067072F" w:rsidTr="00B52F03">
        <w:tc>
          <w:tcPr>
            <w:tcW w:w="817" w:type="dxa"/>
          </w:tcPr>
          <w:p w:rsidR="00B52F03" w:rsidRPr="0067072F" w:rsidRDefault="00B52F03" w:rsidP="00B52F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7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707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7072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B52F03" w:rsidRPr="0067072F" w:rsidRDefault="00B52F03" w:rsidP="00B52F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7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вида поддержки</w:t>
            </w:r>
          </w:p>
        </w:tc>
      </w:tr>
      <w:tr w:rsidR="00B52F03" w:rsidRPr="00502B54" w:rsidTr="00B52F03">
        <w:tc>
          <w:tcPr>
            <w:tcW w:w="817" w:type="dxa"/>
          </w:tcPr>
          <w:p w:rsidR="00B52F03" w:rsidRPr="001B6C0A" w:rsidRDefault="00B52F03" w:rsidP="00B52F03">
            <w:pPr>
              <w:pStyle w:val="a4"/>
              <w:widowControl w:val="0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EE33DC" w:rsidRDefault="00EE33DC" w:rsidP="00EE33DC">
            <w:pPr>
              <w:jc w:val="both"/>
              <w:rPr>
                <w:rFonts w:ascii="Arial" w:hAnsi="Arial" w:cs="Arial"/>
                <w:color w:val="434343"/>
                <w:sz w:val="21"/>
                <w:szCs w:val="21"/>
                <w:shd w:val="clear" w:color="auto" w:fill="FFFFFF"/>
              </w:rPr>
            </w:pPr>
            <w:r w:rsidRPr="00EE33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EE33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икрокредитной компанией «Фонд поддержки предпринимательства республики Адыгея» с 9 апреля 2020 года начато предоставление микрозаймов в размере до 1 000 000 рублей под 1% годовых с отсрочкой платежей по основному долгу до 11 месяцев.</w:t>
            </w:r>
            <w:r>
              <w:rPr>
                <w:rFonts w:ascii="Arial" w:hAnsi="Arial" w:cs="Arial"/>
                <w:color w:val="43434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B52F03" w:rsidRPr="00EE33DC" w:rsidRDefault="00EE33DC" w:rsidP="00EE3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3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Этой финансовой услугой могут воспользоваться субъекты малого и среднего бизнеса региона, осуществляющие свою предпринимательскую (хозяйственную) деятельность сроком не менее 6 (шести) месяцев по состоянию на дату подачи (регистрации) заявления и занятые в отраслях, наиболее пострадавших в связи с пандемией нового </w:t>
            </w:r>
            <w:proofErr w:type="spellStart"/>
            <w:r w:rsidRPr="00EE33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коронавируса</w:t>
            </w:r>
            <w:proofErr w:type="spellEnd"/>
            <w:r w:rsidRPr="00EE33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определенных постановлением Правительства Российской Федерации от 3 апреля 2020 года № 434 с учётом дополнений от 18 апреля 2020</w:t>
            </w:r>
            <w:proofErr w:type="gramEnd"/>
            <w:r w:rsidRPr="00EE33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года.</w:t>
            </w:r>
            <w:bookmarkStart w:id="0" w:name="_GoBack"/>
            <w:bookmarkEnd w:id="0"/>
          </w:p>
        </w:tc>
      </w:tr>
      <w:tr w:rsidR="00B52F03" w:rsidRPr="00502B54" w:rsidTr="00B52F03">
        <w:tc>
          <w:tcPr>
            <w:tcW w:w="817" w:type="dxa"/>
          </w:tcPr>
          <w:p w:rsidR="00B52F03" w:rsidRPr="001B6C0A" w:rsidRDefault="00B52F03" w:rsidP="00EE33DC">
            <w:pPr>
              <w:pStyle w:val="a4"/>
              <w:widowControl w:val="0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52F03" w:rsidRPr="00EE33DC" w:rsidRDefault="00B52F03" w:rsidP="00EE3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3D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реструктуризации Микрокредитной компанией «Фонд поддержки предпринимательства Республики Адыгея» по предоставленным кредитам (займов) на шесть </w:t>
            </w:r>
            <w:proofErr w:type="gramStart"/>
            <w:r w:rsidRPr="00EE33DC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proofErr w:type="gramEnd"/>
            <w:r w:rsidRPr="00EE33D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путем предоставления отсрочки по погашению остатка основного долга и процентов, в случае поступления соответствующих заявлений от субъектов МСП осуществляющих деятельность в сферах, пострадавших от введения ограничений в связи с распространением новой </w:t>
            </w:r>
            <w:proofErr w:type="spellStart"/>
            <w:r w:rsidRPr="00EE33D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EE33D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(Приложение № 1)</w:t>
            </w:r>
          </w:p>
        </w:tc>
      </w:tr>
      <w:tr w:rsidR="00B52F03" w:rsidRPr="00502B54" w:rsidTr="00B52F03">
        <w:trPr>
          <w:trHeight w:val="474"/>
        </w:trPr>
        <w:tc>
          <w:tcPr>
            <w:tcW w:w="817" w:type="dxa"/>
          </w:tcPr>
          <w:p w:rsidR="00B52F03" w:rsidRPr="001B6C0A" w:rsidRDefault="00B52F03" w:rsidP="00EE33DC">
            <w:pPr>
              <w:pStyle w:val="a4"/>
              <w:widowControl w:val="0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52F03" w:rsidRPr="00EE33DC" w:rsidRDefault="00B52F03" w:rsidP="00EE33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3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Предоставление субъектам МСП отсрочки арендной платы, предусмотренной в 2020 году, и ее уплату равными частями в сроки, предусмотренные договором аренды в 2021 году по предоставленному республиканскому имуществу.</w:t>
            </w:r>
          </w:p>
        </w:tc>
      </w:tr>
      <w:tr w:rsidR="00B52F03" w:rsidRPr="00502B54" w:rsidTr="00B52F03">
        <w:trPr>
          <w:trHeight w:val="474"/>
        </w:trPr>
        <w:tc>
          <w:tcPr>
            <w:tcW w:w="817" w:type="dxa"/>
          </w:tcPr>
          <w:p w:rsidR="00B52F03" w:rsidRPr="001B6C0A" w:rsidRDefault="00B52F03" w:rsidP="00EE33DC">
            <w:pPr>
              <w:pStyle w:val="a4"/>
              <w:widowControl w:val="0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52F03" w:rsidRPr="00EE33DC" w:rsidRDefault="0024037A" w:rsidP="00EE33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3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r w:rsidR="00B52F03" w:rsidRPr="00EE33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редоставлени</w:t>
            </w:r>
            <w:r w:rsidRPr="00EE33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е</w:t>
            </w:r>
            <w:r w:rsidR="00B52F03" w:rsidRPr="00EE33D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субъектам МСП отсрочки арендной платы, предусмотренной в 2020 году, и ее уплату равными частями в сроки, предусмотренные договором аренды в 2021 году по предоставленному муниципальному имуществу.</w:t>
            </w:r>
          </w:p>
        </w:tc>
      </w:tr>
      <w:tr w:rsidR="00B52F03" w:rsidRPr="00502B54" w:rsidTr="00B52F03">
        <w:tc>
          <w:tcPr>
            <w:tcW w:w="817" w:type="dxa"/>
          </w:tcPr>
          <w:p w:rsidR="00B52F03" w:rsidRPr="001B6C0A" w:rsidRDefault="00B52F03" w:rsidP="00EE33DC">
            <w:pPr>
              <w:pStyle w:val="a4"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52F03" w:rsidRPr="00EE33DC" w:rsidRDefault="0024037A" w:rsidP="00EE3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3DC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B52F03" w:rsidRPr="00EE33DC">
              <w:rPr>
                <w:rFonts w:ascii="Times New Roman" w:hAnsi="Times New Roman" w:cs="Times New Roman"/>
                <w:sz w:val="28"/>
                <w:szCs w:val="28"/>
              </w:rPr>
              <w:t xml:space="preserve"> отсрочк</w:t>
            </w:r>
            <w:r w:rsidRPr="00EE33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2F03" w:rsidRPr="00EE33DC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 от уплаты налога имущество организаций, транспортного налога организаций и земельного налога (авансовых платежей)  осуществляющих деятельность в сферах, пострадавших от введения ограничений в связи с распространением новой </w:t>
            </w:r>
            <w:proofErr w:type="spellStart"/>
            <w:r w:rsidR="00B52F03" w:rsidRPr="00EE33D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B52F03" w:rsidRPr="00EE33D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(Приложение № 1)</w:t>
            </w:r>
          </w:p>
        </w:tc>
      </w:tr>
    </w:tbl>
    <w:p w:rsidR="0024037A" w:rsidRPr="0024037A" w:rsidRDefault="0024037A" w:rsidP="00EE33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037A" w:rsidRDefault="00A73E06" w:rsidP="002403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E2602">
        <w:rPr>
          <w:rFonts w:ascii="Times New Roman" w:hAnsi="Times New Roman" w:cs="Times New Roman"/>
          <w:sz w:val="28"/>
          <w:szCs w:val="28"/>
        </w:rPr>
        <w:t>1</w:t>
      </w:r>
      <w:bookmarkStart w:id="1" w:name="_Hlk37169847"/>
    </w:p>
    <w:p w:rsidR="004D242B" w:rsidRPr="004D242B" w:rsidRDefault="004D242B" w:rsidP="002403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отраслей экономики, наиболее пострадавших в условиях ухудшения ситуации в связи с распространением новой </w:t>
      </w:r>
      <w:proofErr w:type="spellStart"/>
      <w:r w:rsidRPr="004D2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D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bookmarkEnd w:id="1"/>
    <w:p w:rsidR="004D242B" w:rsidRPr="004D242B" w:rsidRDefault="004D242B" w:rsidP="004D2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11199" w:type="dxa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1417"/>
      </w:tblGrid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4D242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88" w:type="dxa"/>
            <w:hideMark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417" w:type="dxa"/>
            <w:hideMark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Код ОКВЭД 2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легковыми автомобилями и легкими автотранспортными средствами в специализированных магазинах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45.11.2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легковыми автомобилями и легкими автотранспортными средствами прочая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45.11.3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прочими автотранспортными средствами, </w:t>
            </w:r>
            <w:proofErr w:type="gramStart"/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пассажирских, в специализированных магазинах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45.19.2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пассажирских</w:t>
            </w:r>
            <w:proofErr w:type="gramEnd"/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прочая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45.19.3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автомобильными деталями, узлами и принадлежностями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45.32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мотоциклами, их деталями, составными частями и принадлежностями в специализированных магазинах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45.40.2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мотоциклами, их деталями, узлами и принадлежностями прочая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45.40.3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большим товарным ассортиментом с преобладанием непродовольственных товаров в неспециализированных магазинах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47.19.1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Деятельность универсальных магазинов, торгующих товарами общего ассортимента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47.19.2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информационным и коммуникационным оборудованием в специализированных магазинах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47.4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прочими бытовыми изделиями в специализированных магазинах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47.5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товарами культурно-развлекательного назначения в специализированных магазинах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47.6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прочими товарами в специализированных магазинах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47.7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в нестационарных торговых объектах и на рынках текстилем, одеждой и обувью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47.82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Торговля розничная в нестационарных торговых объектах и на рынках прочими товарами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47.89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47.4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47.5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47.7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188" w:type="dxa"/>
            <w:hideMark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прочего сухопутного пассажирского транспорта</w:t>
            </w:r>
          </w:p>
        </w:tc>
        <w:tc>
          <w:tcPr>
            <w:tcW w:w="1417" w:type="dxa"/>
            <w:hideMark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49.3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49.4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автовокзалов и автостанций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52.21.21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bCs/>
                <w:iCs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bCs/>
                <w:iCs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по организации конференций и выставок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82.3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85.41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86.90.4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88.91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Ремонт компьютеров, предметов личного потребления и хозяйственно-</w:t>
            </w:r>
            <w:r w:rsidRPr="004D242B">
              <w:rPr>
                <w:rFonts w:ascii="Times New Roman" w:hAnsi="Times New Roman"/>
                <w:sz w:val="28"/>
                <w:szCs w:val="28"/>
              </w:rPr>
              <w:lastRenderedPageBreak/>
              <w:t>бытового назначения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9188" w:type="dxa"/>
            <w:hideMark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1417" w:type="dxa"/>
            <w:hideMark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96.01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96.02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96.04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188" w:type="dxa"/>
          </w:tcPr>
          <w:p w:rsidR="004D242B" w:rsidRPr="004D242B" w:rsidRDefault="004D242B" w:rsidP="002403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52.23.1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Деятельность в области демонстрации кинофильмов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59.14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Стоматологическая практика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</w:rPr>
              <w:t>86.23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Деятельность музеев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91.02</w:t>
            </w:r>
          </w:p>
        </w:tc>
      </w:tr>
      <w:tr w:rsidR="0024037A" w:rsidRPr="004D242B" w:rsidTr="0024037A">
        <w:tc>
          <w:tcPr>
            <w:tcW w:w="594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9188" w:type="dxa"/>
          </w:tcPr>
          <w:p w:rsidR="004D242B" w:rsidRPr="004D242B" w:rsidRDefault="004D242B" w:rsidP="004D24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Деятельность зоопарков </w:t>
            </w:r>
          </w:p>
        </w:tc>
        <w:tc>
          <w:tcPr>
            <w:tcW w:w="1417" w:type="dxa"/>
          </w:tcPr>
          <w:p w:rsidR="004D242B" w:rsidRPr="004D242B" w:rsidRDefault="004D242B" w:rsidP="004D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2B">
              <w:rPr>
                <w:rFonts w:ascii="Times New Roman" w:hAnsi="Times New Roman"/>
                <w:sz w:val="28"/>
                <w:szCs w:val="28"/>
                <w:lang w:eastAsia="ru-RU"/>
              </w:rPr>
              <w:t>91.04.1</w:t>
            </w:r>
          </w:p>
        </w:tc>
      </w:tr>
    </w:tbl>
    <w:p w:rsidR="00A73E06" w:rsidRPr="004D242B" w:rsidRDefault="00A73E06" w:rsidP="00A73E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3E06" w:rsidRPr="004D242B" w:rsidSect="00B52F03">
      <w:headerReference w:type="default" r:id="rId9"/>
      <w:pgSz w:w="11906" w:h="16838" w:code="9"/>
      <w:pgMar w:top="720" w:right="70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97" w:rsidRDefault="003E5297" w:rsidP="009714ED">
      <w:pPr>
        <w:spacing w:after="0" w:line="240" w:lineRule="auto"/>
      </w:pPr>
      <w:r>
        <w:separator/>
      </w:r>
    </w:p>
  </w:endnote>
  <w:endnote w:type="continuationSeparator" w:id="0">
    <w:p w:rsidR="003E5297" w:rsidRDefault="003E5297" w:rsidP="0097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97" w:rsidRDefault="003E5297" w:rsidP="009714ED">
      <w:pPr>
        <w:spacing w:after="0" w:line="240" w:lineRule="auto"/>
      </w:pPr>
      <w:r>
        <w:separator/>
      </w:r>
    </w:p>
  </w:footnote>
  <w:footnote w:type="continuationSeparator" w:id="0">
    <w:p w:rsidR="003E5297" w:rsidRDefault="003E5297" w:rsidP="0097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361097"/>
      <w:docPartObj>
        <w:docPartGallery w:val="Page Numbers (Top of Page)"/>
        <w:docPartUnique/>
      </w:docPartObj>
    </w:sdtPr>
    <w:sdtEndPr/>
    <w:sdtContent>
      <w:p w:rsidR="009714ED" w:rsidRDefault="009714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DC">
          <w:rPr>
            <w:noProof/>
          </w:rPr>
          <w:t>3</w:t>
        </w:r>
        <w:r>
          <w:fldChar w:fldCharType="end"/>
        </w:r>
      </w:p>
    </w:sdtContent>
  </w:sdt>
  <w:p w:rsidR="009714ED" w:rsidRDefault="009714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24A3"/>
    <w:multiLevelType w:val="hybridMultilevel"/>
    <w:tmpl w:val="72F2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6A"/>
    <w:rsid w:val="000019FD"/>
    <w:rsid w:val="00004BBF"/>
    <w:rsid w:val="00024AE8"/>
    <w:rsid w:val="00030CBD"/>
    <w:rsid w:val="0003232C"/>
    <w:rsid w:val="000A7460"/>
    <w:rsid w:val="000C5DC4"/>
    <w:rsid w:val="000E031C"/>
    <w:rsid w:val="001136D6"/>
    <w:rsid w:val="00124610"/>
    <w:rsid w:val="00130555"/>
    <w:rsid w:val="00142CEF"/>
    <w:rsid w:val="0019307B"/>
    <w:rsid w:val="001B6C0A"/>
    <w:rsid w:val="001F6505"/>
    <w:rsid w:val="001F77EE"/>
    <w:rsid w:val="00206109"/>
    <w:rsid w:val="002167F5"/>
    <w:rsid w:val="002216C8"/>
    <w:rsid w:val="00224612"/>
    <w:rsid w:val="0024037A"/>
    <w:rsid w:val="002608EE"/>
    <w:rsid w:val="00287251"/>
    <w:rsid w:val="00373305"/>
    <w:rsid w:val="003C1940"/>
    <w:rsid w:val="003D3B4F"/>
    <w:rsid w:val="003E5297"/>
    <w:rsid w:val="004177AE"/>
    <w:rsid w:val="004739C1"/>
    <w:rsid w:val="004A4E49"/>
    <w:rsid w:val="004D242B"/>
    <w:rsid w:val="004E5980"/>
    <w:rsid w:val="004F25DC"/>
    <w:rsid w:val="00502B54"/>
    <w:rsid w:val="0050512F"/>
    <w:rsid w:val="005051A7"/>
    <w:rsid w:val="00580B31"/>
    <w:rsid w:val="00584A48"/>
    <w:rsid w:val="006218DB"/>
    <w:rsid w:val="00646262"/>
    <w:rsid w:val="0067072F"/>
    <w:rsid w:val="006716D8"/>
    <w:rsid w:val="00673DCE"/>
    <w:rsid w:val="0067455E"/>
    <w:rsid w:val="006B0741"/>
    <w:rsid w:val="006D2D1A"/>
    <w:rsid w:val="006E7333"/>
    <w:rsid w:val="007135B5"/>
    <w:rsid w:val="007215BA"/>
    <w:rsid w:val="00736D83"/>
    <w:rsid w:val="007747D3"/>
    <w:rsid w:val="007E2289"/>
    <w:rsid w:val="007F2C6A"/>
    <w:rsid w:val="00800E8A"/>
    <w:rsid w:val="0083659D"/>
    <w:rsid w:val="00870F05"/>
    <w:rsid w:val="00885070"/>
    <w:rsid w:val="008E16C0"/>
    <w:rsid w:val="00967DF7"/>
    <w:rsid w:val="009714ED"/>
    <w:rsid w:val="00980289"/>
    <w:rsid w:val="00983EC5"/>
    <w:rsid w:val="009D2A68"/>
    <w:rsid w:val="009E01CF"/>
    <w:rsid w:val="009E0BB9"/>
    <w:rsid w:val="00A16548"/>
    <w:rsid w:val="00A3289F"/>
    <w:rsid w:val="00A35C50"/>
    <w:rsid w:val="00A73E06"/>
    <w:rsid w:val="00A81A97"/>
    <w:rsid w:val="00AA6F22"/>
    <w:rsid w:val="00AE5DB9"/>
    <w:rsid w:val="00B16B8A"/>
    <w:rsid w:val="00B268DF"/>
    <w:rsid w:val="00B52F03"/>
    <w:rsid w:val="00B52FB5"/>
    <w:rsid w:val="00BA06C2"/>
    <w:rsid w:val="00BD774D"/>
    <w:rsid w:val="00C13B91"/>
    <w:rsid w:val="00C908B8"/>
    <w:rsid w:val="00D15021"/>
    <w:rsid w:val="00D85A2F"/>
    <w:rsid w:val="00DA1B51"/>
    <w:rsid w:val="00DC2FB7"/>
    <w:rsid w:val="00E006B0"/>
    <w:rsid w:val="00E234A6"/>
    <w:rsid w:val="00EA3C75"/>
    <w:rsid w:val="00EE33DC"/>
    <w:rsid w:val="00F8065F"/>
    <w:rsid w:val="00FE260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C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89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4A4E49"/>
    <w:pPr>
      <w:widowControl w:val="0"/>
      <w:shd w:val="clear" w:color="auto" w:fill="FFFFFF"/>
      <w:spacing w:after="1740" w:line="890" w:lineRule="exact"/>
      <w:jc w:val="both"/>
    </w:pPr>
    <w:rPr>
      <w:rFonts w:ascii="Times New Roman" w:eastAsia="Times New Roman" w:hAnsi="Times New Roman" w:cs="Times New Roman"/>
      <w:color w:val="000000"/>
      <w:spacing w:val="20"/>
      <w:sz w:val="72"/>
      <w:szCs w:val="72"/>
      <w:lang w:eastAsia="ru-RU"/>
    </w:rPr>
  </w:style>
  <w:style w:type="paragraph" w:customStyle="1" w:styleId="Default">
    <w:name w:val="Default"/>
    <w:rsid w:val="004A4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7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4ED"/>
  </w:style>
  <w:style w:type="paragraph" w:styleId="a9">
    <w:name w:val="footer"/>
    <w:basedOn w:val="a"/>
    <w:link w:val="aa"/>
    <w:uiPriority w:val="99"/>
    <w:unhideWhenUsed/>
    <w:rsid w:val="0097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4ED"/>
  </w:style>
  <w:style w:type="table" w:customStyle="1" w:styleId="10">
    <w:name w:val="Сетка таблицы1"/>
    <w:basedOn w:val="a1"/>
    <w:next w:val="a3"/>
    <w:uiPriority w:val="59"/>
    <w:rsid w:val="004D24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C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89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4A4E49"/>
    <w:pPr>
      <w:widowControl w:val="0"/>
      <w:shd w:val="clear" w:color="auto" w:fill="FFFFFF"/>
      <w:spacing w:after="1740" w:line="890" w:lineRule="exact"/>
      <w:jc w:val="both"/>
    </w:pPr>
    <w:rPr>
      <w:rFonts w:ascii="Times New Roman" w:eastAsia="Times New Roman" w:hAnsi="Times New Roman" w:cs="Times New Roman"/>
      <w:color w:val="000000"/>
      <w:spacing w:val="20"/>
      <w:sz w:val="72"/>
      <w:szCs w:val="72"/>
      <w:lang w:eastAsia="ru-RU"/>
    </w:rPr>
  </w:style>
  <w:style w:type="paragraph" w:customStyle="1" w:styleId="Default">
    <w:name w:val="Default"/>
    <w:rsid w:val="004A4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7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4ED"/>
  </w:style>
  <w:style w:type="paragraph" w:styleId="a9">
    <w:name w:val="footer"/>
    <w:basedOn w:val="a"/>
    <w:link w:val="aa"/>
    <w:uiPriority w:val="99"/>
    <w:unhideWhenUsed/>
    <w:rsid w:val="0097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4ED"/>
  </w:style>
  <w:style w:type="table" w:customStyle="1" w:styleId="10">
    <w:name w:val="Сетка таблицы1"/>
    <w:basedOn w:val="a1"/>
    <w:next w:val="a3"/>
    <w:uiPriority w:val="59"/>
    <w:rsid w:val="004D24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91F1-35E2-408B-82BF-74C35064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6</cp:revision>
  <cp:lastPrinted>2020-04-21T08:43:00Z</cp:lastPrinted>
  <dcterms:created xsi:type="dcterms:W3CDTF">2020-04-06T05:03:00Z</dcterms:created>
  <dcterms:modified xsi:type="dcterms:W3CDTF">2020-04-21T09:42:00Z</dcterms:modified>
</cp:coreProperties>
</file>