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6B" w:rsidRPr="00CE4990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Утверждено:</w:t>
      </w:r>
    </w:p>
    <w:p w:rsidR="0013026B" w:rsidRPr="00CE4990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решением Организационного комитета  Всероссийского конкурса «Семья года»</w:t>
      </w:r>
    </w:p>
    <w:p w:rsidR="000B71AF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  <w:r w:rsidR="000B7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AF" w:rsidRDefault="0013026B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 xml:space="preserve">от </w:t>
      </w:r>
      <w:r w:rsidR="0061660F" w:rsidRPr="00CE4990">
        <w:rPr>
          <w:rFonts w:ascii="Times New Roman" w:hAnsi="Times New Roman" w:cs="Times New Roman"/>
          <w:sz w:val="28"/>
          <w:szCs w:val="28"/>
        </w:rPr>
        <w:t xml:space="preserve">17 февраля  </w:t>
      </w:r>
      <w:r w:rsidRPr="00CE4990">
        <w:rPr>
          <w:rFonts w:ascii="Times New Roman" w:hAnsi="Times New Roman" w:cs="Times New Roman"/>
          <w:sz w:val="28"/>
          <w:szCs w:val="28"/>
        </w:rPr>
        <w:t>2017 г</w:t>
      </w:r>
      <w:r w:rsidR="0061660F" w:rsidRPr="00CE4990">
        <w:rPr>
          <w:rFonts w:ascii="Times New Roman" w:hAnsi="Times New Roman" w:cs="Times New Roman"/>
          <w:sz w:val="28"/>
          <w:szCs w:val="28"/>
        </w:rPr>
        <w:t>ода</w:t>
      </w:r>
      <w:r w:rsidRPr="00CE4990">
        <w:rPr>
          <w:rFonts w:ascii="Times New Roman" w:hAnsi="Times New Roman" w:cs="Times New Roman"/>
          <w:sz w:val="28"/>
          <w:szCs w:val="28"/>
        </w:rPr>
        <w:t xml:space="preserve"> </w:t>
      </w:r>
      <w:r w:rsidR="00A176D6" w:rsidRPr="00CE4990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B71AF" w:rsidRPr="000B71AF" w:rsidRDefault="000B71AF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B71AF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0B71A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B71AF">
        <w:rPr>
          <w:rFonts w:ascii="Times New Roman" w:hAnsi="Times New Roman" w:cs="Times New Roman"/>
          <w:sz w:val="28"/>
          <w:szCs w:val="28"/>
        </w:rPr>
        <w:t xml:space="preserve"> Организационного комитета  Всероссийского конкурса «Семья года» о</w:t>
      </w:r>
      <w:r w:rsidR="001378CF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0B71AF">
        <w:rPr>
          <w:rFonts w:ascii="Times New Roman" w:hAnsi="Times New Roman" w:cs="Times New Roman"/>
          <w:sz w:val="28"/>
          <w:szCs w:val="28"/>
        </w:rPr>
        <w:t xml:space="preserve"> 21 февраля 2019 г. № 1)</w:t>
      </w:r>
    </w:p>
    <w:p w:rsidR="0013026B" w:rsidRPr="00CE4990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Всероссийском конкурсе «Семья года»</w:t>
      </w:r>
    </w:p>
    <w:p w:rsidR="00A176D6" w:rsidRPr="00CE4990" w:rsidRDefault="00A176D6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Настоящее положение определяет цель, задачи и порядок проведения Всероссийского конкурса «Семья года» (далее – Всероссийский конкурс).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Всероссийского конкурса – Всероссийский конкурс «Семья года».</w:t>
      </w:r>
    </w:p>
    <w:p w:rsidR="0013026B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 на период до 2024 года»,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задачам, обозначенным в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29.05.2017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240 «Об объявлении в Российской Федерации Десятилетия детства»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государственной семейной политики в Российской Федерации на период до 2025 года (распоряжение Правительства Российской Федерации от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г. № 607-р).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Порядок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</w:t>
      </w:r>
      <w:r w:rsidR="00314FE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опыта проведения Всероссийского конкурса в 2016-2018 гг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Всероссийс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здоровый образ жизни, 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поддержка проведения аналогичных мероприятий (конкурсов, фестивалей, акций) в субъектах Российской Федерации и федеральных округах.</w:t>
      </w:r>
    </w:p>
    <w:p w:rsidR="00F71047" w:rsidRPr="006E15B5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Наименования и количество номинаций могут корректироваться по решению Организационного комитета Всероссийского конкурса.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 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Всероссийского конкурса могут быть: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13026B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523C9F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Pr="006E15B5">
        <w:rPr>
          <w:rFonts w:eastAsia="Times New Roman"/>
          <w:sz w:val="28"/>
          <w:szCs w:val="28"/>
          <w:lang w:eastAsia="ru-RU"/>
        </w:rPr>
        <w:t xml:space="preserve"> общественно-пол</w:t>
      </w:r>
      <w:r w:rsidR="009A573D">
        <w:rPr>
          <w:rFonts w:eastAsia="Times New Roman"/>
          <w:sz w:val="28"/>
          <w:szCs w:val="28"/>
          <w:lang w:eastAsia="ru-RU"/>
        </w:rPr>
        <w:t>езной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2F749C" w:rsidRPr="006E15B5" w:rsidRDefault="002F749C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552F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FE379A" w:rsidRPr="006E15B5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2A36FB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Всероссийского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Для участия во Всероссийском конкурсе не номинируются победители 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Критерии отбора конкурсантов для участия во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«Золотая семья» принимают участие семьи, члены которых прожили в зарегистрированном браке не менее     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 сохраняющие традиции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Общее руководство проведением Всероссийского конкурса осуществляет Организационный комитет (далее – Оргкомитет).</w:t>
      </w:r>
    </w:p>
    <w:p w:rsidR="0013026B" w:rsidRPr="006E15B5" w:rsidRDefault="0013026B" w:rsidP="001302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>5.3. Организационное сопровождение конкурса осуществляет Фонд поддержки детей, находящихся в трудной жизненной ситуации.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Организационный комитет Всероссийского конкурса</w:t>
      </w:r>
      <w:r w:rsidR="00CE4990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Оргкомитет формируется из: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государственной власти;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бизнес-структур;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Оргкомитета Фондом поддержки детей, находящихся в трудной жизненной ситуации, могут привлекаться эксперты и специалисты, занимающиеся вопросами семейной политики.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Всероссийском конкурсе;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конкурсов в субъектах Российской Федерации;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лучшие практики проведения региональн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C4B21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Pr="006E15B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 порядок 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Информационные 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партнеры Всероссийского конкурса</w:t>
      </w:r>
      <w:r w:rsidR="00A176D6"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E15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5.5.1. Информационными партнерами Всероссийского конкурса могут выступать любые средства массовой информации, берущие на себя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информационной поддержке 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Основой для сотрудничества является договор или соглашение, заключенное между Фондом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 и средством массовой информации.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 ВСЕРОССИЙСКОГО КОНКУРСА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региональных этапов Всероссийского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6.2. 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Pr="006E15B5">
        <w:rPr>
          <w:rFonts w:ascii="Times New Roman" w:hAnsi="Times New Roman" w:cs="Times New Roman"/>
          <w:sz w:val="28"/>
          <w:szCs w:val="28"/>
        </w:rPr>
        <w:t xml:space="preserve">общественные деятели, представители молодёжных и детских общественных организаций (объединений).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6.3. Региональные оргкомитеты возглавляют высшие должностные лица </w:t>
      </w:r>
      <w:r w:rsidR="00A176D6" w:rsidRPr="006E15B5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6E15B5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или их заместители.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6.4. Региональные оргкомитеты: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положение о проведении регионального конкурсного отбора;</w:t>
      </w:r>
    </w:p>
    <w:p w:rsidR="00374C4F" w:rsidRPr="006E15B5" w:rsidRDefault="00E13259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информируют о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регионального этапа конкурса, не позднее, чем за 10 дней до его проведения, обеспечивают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конкурсного отбора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9961B0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проведения регионального конкурса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9961B0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направление на торжественную церемонию награждения семей-победителей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6.5. Направляют в Оргкомитет Всероссийского конкурса: 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представления (Приложение 1) на победителей региональных конкурсов для награждения по номинациям (по одному победителю в каждой номинации</w:t>
      </w:r>
      <w:r w:rsidR="000C7D0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чем </w:t>
      </w:r>
      <w:r w:rsidR="00F643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номинациях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И ОПРЕДЕЛЕНИЕ ПОБЕДИТЕЛЕЙ 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Pr="006E15B5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региональными оргкомитетами материалы и вносит предложения Оргкомитету по подведению итогов и награждению победителей 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Всероссийского конкурса награждаются памятными наградами и почётным дипломом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Всероссийского конкурса </w:t>
      </w:r>
      <w:r w:rsidR="00DF2A75" w:rsidRPr="006E15B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свидетельство об участии во Всероссийском конкурсе. </w:t>
      </w:r>
      <w:r w:rsidRPr="006E15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предложений членов Оргкомитета и  Информационных  партнеров 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конкурсов/фестивалей семей в федеральных округах окружные оргкомитеты вправе представить представления по номинациям конкурса для награждения семей.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>. По итогам проведения конкурса издается почётная книга «Семья года».</w:t>
      </w:r>
    </w:p>
    <w:p w:rsidR="00DF2A75" w:rsidRPr="006E15B5" w:rsidRDefault="00A176D6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7.7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Информация об итогах Всероссийского конкурса публикуется на официальных сайтах Организаторов Всероссийского конкурса: </w:t>
      </w:r>
      <w:hyperlink r:id="rId9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http://www.fond-detyam.ru/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3026B" w:rsidRPr="006E15B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http://www.rosmintrud.ru/</w:t>
        </w:r>
      </w:hyperlink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E8F" w:rsidRPr="006E15B5" w:rsidRDefault="00C93E8F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D56173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CE499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714EC" w:rsidRPr="00CE4990">
        <w:rPr>
          <w:rFonts w:ascii="Times New Roman" w:hAnsi="Times New Roman" w:cs="Times New Roman"/>
          <w:sz w:val="28"/>
          <w:szCs w:val="28"/>
        </w:rPr>
        <w:t>__</w:t>
      </w:r>
      <w:r w:rsidRPr="00CE4990">
        <w:rPr>
          <w:rFonts w:ascii="Times New Roman" w:hAnsi="Times New Roman" w:cs="Times New Roman"/>
          <w:sz w:val="28"/>
          <w:szCs w:val="28"/>
        </w:rPr>
        <w:t>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CE4990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отражающий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(или) их законными представителями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C92CF2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региональных конкурсов для участия во Всероссийском конкурсе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877183" w:rsidRPr="00E13259" w:rsidRDefault="00752F5E" w:rsidP="00A65D9C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регионального 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семьи-победител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подписью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(заместител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председателя) регионального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Оргкомитета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печатном виде на почтовый адрес Фонда: 107996, г. Москва, ул. Земляной вал, д.34, стр. 1, ГСП-6.</w:t>
      </w:r>
    </w:p>
    <w:p w:rsidR="00877183" w:rsidRPr="00E13259" w:rsidRDefault="007945CF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 материалы на победителей региональных конкурсов, заявленных для участия во Всероссийском конкурсе, направляются в Фонд поддержки детей, находящихся в трудной жизненной ситуации, в электронном виде по адресу:  </w:t>
      </w:r>
      <w:hyperlink r:id="rId11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250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и м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атериалы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семей-победителей регионального этапа конкурса направляю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субъекта Российской Федерации».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во Всероссийском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</w:t>
      </w:r>
      <w:r w:rsidR="001F1EA6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4F7717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презентация в формате 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 PowerPoint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во Всероссийском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Всероссийском конкурсе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Положению о Всероссийском конкурсе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регионального этапа Всероссийского  конкурса «Семья года»_________________________________________________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регионального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регионального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Информация об участии семей-победителей Всероссийского конкурса предыдущих  лет  в мероприятиях семейной направленности, проводимых в регионе: 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проведении регионального этапа Всерос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 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этапа Всероссийского  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регионального оргкомитета                  _____________/Ф.И.О             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«Семья года»                              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D45A5" w:rsidRPr="00E13259" w:rsidSect="00314FE8">
      <w:headerReference w:type="default" r:id="rId12"/>
      <w:footerReference w:type="default" r:id="rId13"/>
      <w:headerReference w:type="first" r:id="rId14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2F" w:rsidRDefault="000C4E2F" w:rsidP="00137B4C">
      <w:pPr>
        <w:spacing w:after="0" w:line="240" w:lineRule="auto"/>
      </w:pPr>
      <w:r>
        <w:separator/>
      </w:r>
    </w:p>
  </w:endnote>
  <w:endnote w:type="continuationSeparator" w:id="0">
    <w:p w:rsidR="000C4E2F" w:rsidRDefault="000C4E2F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2F" w:rsidRDefault="000C4E2F" w:rsidP="00137B4C">
      <w:pPr>
        <w:spacing w:after="0" w:line="240" w:lineRule="auto"/>
      </w:pPr>
      <w:r>
        <w:separator/>
      </w:r>
    </w:p>
  </w:footnote>
  <w:footnote w:type="continuationSeparator" w:id="0">
    <w:p w:rsidR="000C4E2F" w:rsidRDefault="000C4E2F" w:rsidP="00137B4C">
      <w:pPr>
        <w:spacing w:after="0" w:line="240" w:lineRule="auto"/>
      </w:pPr>
      <w:r>
        <w:continuationSeparator/>
      </w:r>
    </w:p>
  </w:footnote>
  <w:footnote w:id="1">
    <w:p w:rsidR="003B040A" w:rsidRDefault="003B040A">
      <w:pPr>
        <w:pStyle w:val="ae"/>
      </w:pPr>
      <w:r>
        <w:rPr>
          <w:rStyle w:val="af0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CF">
          <w:rPr>
            <w:noProof/>
          </w:rPr>
          <w:t>4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E2F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8CF"/>
    <w:rsid w:val="00137B4C"/>
    <w:rsid w:val="001534D4"/>
    <w:rsid w:val="00153E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C9F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910DC"/>
    <w:rsid w:val="00A910F5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47D"/>
    <w:rsid w:val="00B17817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3B05"/>
    <w:rsid w:val="00C35854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22D8"/>
    <w:rsid w:val="00E042F9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A298C"/>
    <w:rsid w:val="00FA63CD"/>
    <w:rsid w:val="00FB1D41"/>
    <w:rsid w:val="00FB3FBF"/>
    <w:rsid w:val="00FB6BD4"/>
    <w:rsid w:val="00FC2A12"/>
    <w:rsid w:val="00FC5FE6"/>
    <w:rsid w:val="00FD1E12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pf201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mintru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FD92-8112-4EBE-B59B-156BB618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</cp:lastModifiedBy>
  <cp:revision>2</cp:revision>
  <cp:lastPrinted>2019-02-25T14:32:00Z</cp:lastPrinted>
  <dcterms:created xsi:type="dcterms:W3CDTF">2020-01-14T06:38:00Z</dcterms:created>
  <dcterms:modified xsi:type="dcterms:W3CDTF">2020-01-14T06:38:00Z</dcterms:modified>
</cp:coreProperties>
</file>