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4C2B4791" wp14:editId="3365527A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C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632834161" r:id="rId8"/>
        </w:pict>
      </w:r>
      <w:r w:rsidRPr="008547F8">
        <w:rPr>
          <w:rFonts w:ascii="Times New Roman" w:hAnsi="Times New Roman" w:cs="Times New Roman"/>
          <w:b/>
          <w:sz w:val="24"/>
          <w:szCs w:val="24"/>
        </w:rPr>
        <w:t xml:space="preserve">                            Российская  Федерация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7F8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Республика Адыгея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7F8"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7F8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proofErr w:type="spellStart"/>
      <w:r w:rsidRPr="008547F8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8547F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7F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9F320" wp14:editId="6B910689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4130" t="21590" r="2349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854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8547F8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8547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4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66988">
        <w:rPr>
          <w:rFonts w:ascii="Times New Roman" w:hAnsi="Times New Roman" w:cs="Times New Roman"/>
          <w:sz w:val="24"/>
          <w:szCs w:val="24"/>
        </w:rPr>
        <w:t xml:space="preserve">                               17</w:t>
      </w:r>
      <w:r w:rsidRPr="008547F8">
        <w:rPr>
          <w:rFonts w:ascii="Times New Roman" w:hAnsi="Times New Roman" w:cs="Times New Roman"/>
          <w:sz w:val="24"/>
          <w:szCs w:val="24"/>
        </w:rPr>
        <w:t>.</w:t>
      </w:r>
      <w:r w:rsidR="00666988">
        <w:rPr>
          <w:rFonts w:ascii="Times New Roman" w:hAnsi="Times New Roman" w:cs="Times New Roman"/>
          <w:sz w:val="24"/>
          <w:szCs w:val="24"/>
        </w:rPr>
        <w:t>1</w:t>
      </w:r>
      <w:r w:rsidRPr="008547F8">
        <w:rPr>
          <w:rFonts w:ascii="Times New Roman" w:hAnsi="Times New Roman" w:cs="Times New Roman"/>
          <w:sz w:val="24"/>
          <w:szCs w:val="24"/>
        </w:rPr>
        <w:t>0</w:t>
      </w:r>
      <w:r w:rsidR="00666988">
        <w:rPr>
          <w:rFonts w:ascii="Times New Roman" w:hAnsi="Times New Roman" w:cs="Times New Roman"/>
          <w:sz w:val="24"/>
          <w:szCs w:val="24"/>
        </w:rPr>
        <w:t>.2019</w:t>
      </w:r>
      <w:r w:rsidRPr="008547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66988">
        <w:rPr>
          <w:rFonts w:ascii="Times New Roman" w:hAnsi="Times New Roman" w:cs="Times New Roman"/>
          <w:sz w:val="24"/>
          <w:szCs w:val="24"/>
        </w:rPr>
        <w:t xml:space="preserve">                           № 54</w:t>
      </w:r>
      <w:r w:rsidRPr="008547F8">
        <w:rPr>
          <w:rFonts w:ascii="Times New Roman" w:hAnsi="Times New Roman" w:cs="Times New Roman"/>
          <w:sz w:val="24"/>
          <w:szCs w:val="24"/>
        </w:rPr>
        <w:t>-п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7F8" w:rsidRPr="008547F8" w:rsidRDefault="00666988" w:rsidP="0085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</w:t>
      </w:r>
      <w:r w:rsidR="008547F8" w:rsidRPr="00854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администрации муниципального образования </w:t>
      </w:r>
    </w:p>
    <w:p w:rsidR="008547F8" w:rsidRPr="008547F8" w:rsidRDefault="008547F8" w:rsidP="0085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47F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547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условиях</w:t>
      </w:r>
    </w:p>
    <w:p w:rsid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аспоряжения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имуществом,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включенным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перечень </w:t>
      </w:r>
    </w:p>
    <w:p w:rsid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льного имущества муниципального 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</w:p>
    <w:p w:rsid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</w:t>
      </w: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предназначенного</w:t>
      </w:r>
      <w:proofErr w:type="gramEnd"/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предоставления во владение и (или) в пользование </w:t>
      </w:r>
    </w:p>
    <w:p w:rsid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малого и среднего предпринимательства и </w:t>
      </w:r>
    </w:p>
    <w:p w:rsid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организациям, образующим инфраструктуру поддержки </w:t>
      </w:r>
    </w:p>
    <w:p w:rsidR="00C2450B" w:rsidRPr="00C2450B" w:rsidRDefault="00C2450B" w:rsidP="00C245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субъектов малого и среднего предпринимательства</w:t>
      </w:r>
    </w:p>
    <w:p w:rsidR="008547F8" w:rsidRPr="00C2450B" w:rsidRDefault="008547F8" w:rsidP="00C2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47F8" w:rsidRPr="008547F8" w:rsidRDefault="008547F8" w:rsidP="0085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7F8" w:rsidRPr="008547F8" w:rsidRDefault="00C2450B" w:rsidP="00854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450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="008547F8" w:rsidRPr="008547F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8547F8" w:rsidRPr="008547F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8547F8" w:rsidRPr="008547F8">
        <w:rPr>
          <w:rFonts w:ascii="Times New Roman" w:hAnsi="Times New Roman" w:cs="Times New Roman"/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="008547F8" w:rsidRPr="008547F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8547F8" w:rsidRPr="008547F8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муниципального образования «</w:t>
      </w:r>
      <w:proofErr w:type="spellStart"/>
      <w:r w:rsidR="008547F8" w:rsidRPr="008547F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8547F8" w:rsidRPr="008547F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8547F8" w:rsidRPr="008547F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547F8" w:rsidRPr="008547F8" w:rsidRDefault="008547F8" w:rsidP="00854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7F8" w:rsidRPr="008547F8" w:rsidRDefault="008547F8" w:rsidP="0085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DE" w:rsidRDefault="00C2450B" w:rsidP="00737FDE">
      <w:pPr>
        <w:pStyle w:val="a5"/>
        <w:spacing w:before="0" w:beforeAutospacing="0" w:after="0"/>
        <w:jc w:val="both"/>
        <w:rPr>
          <w:color w:val="000000"/>
        </w:rPr>
      </w:pPr>
      <w:r w:rsidRPr="00737FDE">
        <w:t xml:space="preserve">         </w:t>
      </w:r>
      <w:r w:rsidRPr="00737FDE">
        <w:rPr>
          <w:color w:val="000000"/>
        </w:rPr>
        <w:t xml:space="preserve">1. Утвердить Положение о порядке и условиях распоряжения имуществом, включенным в перечень муниципального имущества муниципального образования </w:t>
      </w:r>
      <w:r w:rsidR="00737FDE" w:rsidRPr="008547F8">
        <w:t>«</w:t>
      </w:r>
      <w:proofErr w:type="spellStart"/>
      <w:r w:rsidR="00737FDE" w:rsidRPr="008547F8">
        <w:t>Дукмасовское</w:t>
      </w:r>
      <w:proofErr w:type="spellEnd"/>
      <w:r w:rsidR="00737FDE" w:rsidRPr="008547F8">
        <w:t xml:space="preserve"> сельское поселение»</w:t>
      </w:r>
      <w:r w:rsidRPr="00737FDE">
        <w:rPr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737FDE" w:rsidRPr="00737FDE" w:rsidRDefault="00737FDE" w:rsidP="00737FDE">
      <w:pPr>
        <w:pStyle w:val="a5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t xml:space="preserve">    </w:t>
      </w:r>
      <w:r w:rsidRPr="00737FDE">
        <w:t>2.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737FDE">
        <w:t>Дукмасовское</w:t>
      </w:r>
      <w:proofErr w:type="spellEnd"/>
      <w:r w:rsidRPr="00737FDE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737FDE">
        <w:t>Дукмасовское</w:t>
      </w:r>
      <w:proofErr w:type="spellEnd"/>
      <w:r w:rsidRPr="00737FDE">
        <w:t xml:space="preserve"> сельское поселение» Шовгеновско</w:t>
      </w:r>
      <w:r>
        <w:t>го района Республики Адыгея.</w:t>
      </w:r>
    </w:p>
    <w:p w:rsidR="00737FDE" w:rsidRDefault="00737FDE" w:rsidP="00737FDE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37FDE">
        <w:rPr>
          <w:rFonts w:ascii="Times New Roman" w:hAnsi="Times New Roman"/>
          <w:sz w:val="24"/>
          <w:szCs w:val="24"/>
        </w:rPr>
        <w:t xml:space="preserve">3.  Контроль  над   исполнением  Постановления возложить  на  заместителя  главы администрации  муниципального образования </w:t>
      </w:r>
      <w:r w:rsidRPr="00737F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7FDE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37FD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r w:rsidRPr="00737FDE">
        <w:rPr>
          <w:rFonts w:ascii="Times New Roman" w:hAnsi="Times New Roman"/>
          <w:sz w:val="24"/>
          <w:szCs w:val="24"/>
        </w:rPr>
        <w:t xml:space="preserve"> </w:t>
      </w:r>
    </w:p>
    <w:p w:rsidR="00737FDE" w:rsidRPr="00737FDE" w:rsidRDefault="00737FDE" w:rsidP="00737FDE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41BD1" w:rsidRDefault="00737FDE" w:rsidP="00441BD1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737FDE">
        <w:rPr>
          <w:color w:val="000000"/>
        </w:rPr>
        <w:t xml:space="preserve">4. </w:t>
      </w:r>
      <w:r>
        <w:rPr>
          <w:color w:val="000000"/>
        </w:rPr>
        <w:t xml:space="preserve">   </w:t>
      </w:r>
      <w:r w:rsidRPr="00737FDE">
        <w:rPr>
          <w:color w:val="000000"/>
        </w:rPr>
        <w:t>Настоящее постановление вступает в силу со дня его опубликования.</w:t>
      </w:r>
    </w:p>
    <w:p w:rsidR="00441BD1" w:rsidRDefault="00441BD1" w:rsidP="008547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47F8" w:rsidRPr="008547F8" w:rsidRDefault="00441BD1" w:rsidP="008547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7F8" w:rsidRPr="008547F8">
        <w:rPr>
          <w:rFonts w:ascii="Times New Roman" w:hAnsi="Times New Roman" w:cs="Times New Roman"/>
          <w:sz w:val="24"/>
          <w:szCs w:val="24"/>
        </w:rPr>
        <w:t xml:space="preserve">   Глава муниципального образования </w:t>
      </w:r>
    </w:p>
    <w:p w:rsidR="007A7608" w:rsidRPr="00441BD1" w:rsidRDefault="008547F8" w:rsidP="00441BD1">
      <w:pPr>
        <w:spacing w:after="0" w:line="240" w:lineRule="auto"/>
        <w:ind w:left="360"/>
        <w:contextualSpacing/>
      </w:pPr>
      <w:r w:rsidRPr="008547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47F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547F8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</w:t>
      </w:r>
      <w:proofErr w:type="spellStart"/>
      <w:r w:rsidRPr="008547F8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  <w:r w:rsidRPr="008547F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A7608" w:rsidRPr="00874AB0" w:rsidRDefault="007A7608" w:rsidP="007A76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A7608" w:rsidRPr="00874AB0" w:rsidRDefault="007A7608" w:rsidP="007A76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41BD1">
        <w:rPr>
          <w:rFonts w:ascii="Times New Roman" w:hAnsi="Times New Roman" w:cs="Times New Roman"/>
          <w:sz w:val="24"/>
          <w:szCs w:val="24"/>
        </w:rPr>
        <w:t>а</w:t>
      </w:r>
      <w:r w:rsidRPr="00874AB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41BD1" w:rsidRDefault="00441BD1" w:rsidP="007A76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37F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41BD1" w:rsidRDefault="00441BD1" w:rsidP="007A76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7F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7FDE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37FD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1BD1" w:rsidRPr="008547F8" w:rsidRDefault="00441BD1" w:rsidP="0044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74AB0">
        <w:rPr>
          <w:rFonts w:ascii="Times New Roman" w:hAnsi="Times New Roman" w:cs="Times New Roman"/>
          <w:sz w:val="24"/>
          <w:szCs w:val="24"/>
        </w:rPr>
        <w:t xml:space="preserve"> </w:t>
      </w:r>
      <w:r w:rsidR="007A7608" w:rsidRPr="00874AB0">
        <w:rPr>
          <w:rFonts w:ascii="Times New Roman" w:hAnsi="Times New Roman" w:cs="Times New Roman"/>
          <w:sz w:val="24"/>
          <w:szCs w:val="24"/>
        </w:rPr>
        <w:t xml:space="preserve">от </w:t>
      </w:r>
      <w:r w:rsidR="0066698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6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0.2019 </w:t>
      </w:r>
      <w:r w:rsidRPr="008547F8">
        <w:rPr>
          <w:rFonts w:ascii="Times New Roman" w:hAnsi="Times New Roman" w:cs="Times New Roman"/>
          <w:sz w:val="24"/>
          <w:szCs w:val="24"/>
        </w:rPr>
        <w:t xml:space="preserve">  №</w:t>
      </w:r>
      <w:r w:rsidR="00666988">
        <w:rPr>
          <w:rFonts w:ascii="Times New Roman" w:hAnsi="Times New Roman" w:cs="Times New Roman"/>
          <w:sz w:val="24"/>
          <w:szCs w:val="24"/>
        </w:rPr>
        <w:t xml:space="preserve"> 54</w:t>
      </w:r>
      <w:r w:rsidRPr="008547F8">
        <w:rPr>
          <w:rFonts w:ascii="Times New Roman" w:hAnsi="Times New Roman" w:cs="Times New Roman"/>
          <w:sz w:val="24"/>
          <w:szCs w:val="24"/>
        </w:rPr>
        <w:t>-п</w:t>
      </w:r>
    </w:p>
    <w:p w:rsidR="007A7608" w:rsidRPr="00874AB0" w:rsidRDefault="007A7608" w:rsidP="007A76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9" w:type="dxa"/>
        <w:tblLook w:val="04A0" w:firstRow="1" w:lastRow="0" w:firstColumn="1" w:lastColumn="0" w:noHBand="0" w:noVBand="1"/>
      </w:tblPr>
      <w:tblGrid>
        <w:gridCol w:w="10348"/>
      </w:tblGrid>
      <w:tr w:rsidR="007A7608" w:rsidRPr="00874AB0" w:rsidTr="00441BD1"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и условиях распоряжения имуществом, включенным в перечень муниципального имущества муниципального образования </w:t>
            </w:r>
            <w:r w:rsidR="004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4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Дукмасовское</w:t>
            </w:r>
            <w:proofErr w:type="spellEnd"/>
            <w:r w:rsidR="004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</w:t>
            </w:r>
            <w:proofErr w:type="gramStart"/>
            <w:r w:rsidR="00441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A7608" w:rsidRDefault="007A7608" w:rsidP="00E02E3E">
            <w:pPr>
              <w:pStyle w:val="a4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7A7608" w:rsidRPr="00874AB0" w:rsidRDefault="007A7608" w:rsidP="00E02E3E">
            <w:pPr>
              <w:pStyle w:val="a4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предоставления в аренду и в безвозмездное пользование имущества, включенного в перечень муниципального имущества муниципального образования </w:t>
            </w:r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proofErr w:type="gram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1.2. 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08" w:rsidRPr="00874AB0" w:rsidRDefault="007A7608" w:rsidP="00E02E3E">
            <w:pPr>
              <w:pStyle w:val="a4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7A7608" w:rsidRPr="00874AB0" w:rsidRDefault="007A7608" w:rsidP="00E02E3E">
            <w:pPr>
              <w:pStyle w:val="a4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администрацией муниципального образования </w:t>
            </w:r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уполномоченный орган) 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>– в отношении имущества казны муниципальное образование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proofErr w:type="gram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торгах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в порядке в порядке предоставления муниципальной преференции без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20 Закона о защите конкуренции.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включения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6BE1">
              <w:rPr>
                <w:rFonts w:ascii="Times New Roman" w:hAnsi="Times New Roman" w:cs="Times New Roman"/>
                <w:sz w:val="28"/>
                <w:szCs w:val="28"/>
              </w:rPr>
              <w:t>укмасовское</w:t>
            </w:r>
            <w:proofErr w:type="spellEnd"/>
            <w:r w:rsidR="00926BE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принятое по результатам рассмотрения заявления, поданного в соответствии с подпунктом 2.2.2 настоящего Положения.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первому заявителю.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 В проект договора аренды недвижимого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2.9.7.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2.9.8.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2.11.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2.13.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 описанием указанных нарушений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такого предупреждения Субъектом.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ств в ср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факта соответствующего нарушения.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и согласие администрации муниципального образования </w:t>
            </w:r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>Дукмасовское</w:t>
            </w:r>
            <w:proofErr w:type="spellEnd"/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proofErr w:type="gramStart"/>
            <w:r w:rsidR="0044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осуществляющего полномочия собственника такого имущества, предусматривает применение указанных условий.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08" w:rsidRPr="00874AB0" w:rsidRDefault="007A7608" w:rsidP="00E02E3E">
            <w:pPr>
              <w:pStyle w:val="a4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7A7608" w:rsidRPr="00874AB0" w:rsidRDefault="007A7608" w:rsidP="00E02E3E">
            <w:pPr>
              <w:pStyle w:val="a4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.1 Земельного кодекса Российской Федерации: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4.2.1. 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указанном в пункте 4.2.1 настоящего Порядка, а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 В извещение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.».</w:t>
            </w:r>
            <w:proofErr w:type="gramEnd"/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ау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4.6.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установления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факта нарушения указанных условий.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4.7.5. </w:t>
            </w:r>
            <w:proofErr w:type="gramStart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7A7608" w:rsidRPr="00874AB0" w:rsidRDefault="007A7608" w:rsidP="00E02E3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491"/>
            <w:bookmarkEnd w:id="25"/>
          </w:p>
          <w:p w:rsidR="007A7608" w:rsidRPr="00874AB0" w:rsidRDefault="007A7608" w:rsidP="00E02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08" w:rsidRDefault="007A7608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E02E3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08" w:rsidRPr="00874AB0" w:rsidRDefault="007A7608" w:rsidP="00D52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31" w:rsidRDefault="00D52831" w:rsidP="00D52831">
            <w:pPr>
              <w:jc w:val="both"/>
            </w:pPr>
          </w:p>
          <w:p w:rsidR="00D52831" w:rsidRPr="00D52831" w:rsidRDefault="00D52831" w:rsidP="00D52831">
            <w:pPr>
              <w:jc w:val="both"/>
              <w:rPr>
                <w:sz w:val="28"/>
                <w:szCs w:val="28"/>
              </w:rPr>
            </w:pPr>
          </w:p>
          <w:p w:rsidR="007A7608" w:rsidRPr="00874AB0" w:rsidRDefault="007A7608" w:rsidP="00E02E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608" w:rsidRPr="00874AB0" w:rsidRDefault="007A7608" w:rsidP="007A76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608" w:rsidRPr="00874AB0" w:rsidRDefault="007A7608" w:rsidP="007A7608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7A7608" w:rsidRPr="00874AB0" w:rsidRDefault="007A7608" w:rsidP="007A760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2E6039" w:rsidRDefault="00681BC3"/>
    <w:sectPr w:rsidR="002E6039" w:rsidSect="00681BC3">
      <w:pgSz w:w="11906" w:h="16838"/>
      <w:pgMar w:top="851" w:right="113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3D"/>
    <w:rsid w:val="000F4242"/>
    <w:rsid w:val="003063ED"/>
    <w:rsid w:val="00441BD1"/>
    <w:rsid w:val="00666988"/>
    <w:rsid w:val="00681BC3"/>
    <w:rsid w:val="00737FDE"/>
    <w:rsid w:val="00790F44"/>
    <w:rsid w:val="007A7608"/>
    <w:rsid w:val="008547F8"/>
    <w:rsid w:val="008A04F8"/>
    <w:rsid w:val="00926BE1"/>
    <w:rsid w:val="00932DE9"/>
    <w:rsid w:val="00C2450B"/>
    <w:rsid w:val="00D52831"/>
    <w:rsid w:val="00D7443D"/>
    <w:rsid w:val="00EE54C1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08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List Paragraph"/>
    <w:basedOn w:val="a"/>
    <w:uiPriority w:val="34"/>
    <w:qFormat/>
    <w:rsid w:val="007A76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8547F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HTML">
    <w:name w:val="HTML Preformatted"/>
    <w:basedOn w:val="a"/>
    <w:link w:val="HTML0"/>
    <w:rsid w:val="007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7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7F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1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a0"/>
    <w:rsid w:val="00441BD1"/>
  </w:style>
  <w:style w:type="paragraph" w:styleId="a6">
    <w:name w:val="Balloon Text"/>
    <w:basedOn w:val="a"/>
    <w:link w:val="a7"/>
    <w:uiPriority w:val="99"/>
    <w:semiHidden/>
    <w:unhideWhenUsed/>
    <w:rsid w:val="007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08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List Paragraph"/>
    <w:basedOn w:val="a"/>
    <w:uiPriority w:val="34"/>
    <w:qFormat/>
    <w:rsid w:val="007A76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8547F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HTML">
    <w:name w:val="HTML Preformatted"/>
    <w:basedOn w:val="a"/>
    <w:link w:val="HTML0"/>
    <w:rsid w:val="0073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7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7F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1B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a0"/>
    <w:rsid w:val="00441BD1"/>
  </w:style>
  <w:style w:type="paragraph" w:styleId="a6">
    <w:name w:val="Balloon Text"/>
    <w:basedOn w:val="a"/>
    <w:link w:val="a7"/>
    <w:uiPriority w:val="99"/>
    <w:semiHidden/>
    <w:unhideWhenUsed/>
    <w:rsid w:val="007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2019-09-18T13:26:00Z</cp:lastPrinted>
  <dcterms:created xsi:type="dcterms:W3CDTF">2019-09-18T11:10:00Z</dcterms:created>
  <dcterms:modified xsi:type="dcterms:W3CDTF">2019-10-17T13:16:00Z</dcterms:modified>
</cp:coreProperties>
</file>