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A4" w:rsidRDefault="0060500A" w:rsidP="00AB43A4">
      <w:pPr>
        <w:pStyle w:val="a3"/>
        <w:jc w:val="left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A31C61A" wp14:editId="02898248">
            <wp:simplePos x="0" y="0"/>
            <wp:positionH relativeFrom="column">
              <wp:posOffset>-115570</wp:posOffset>
            </wp:positionH>
            <wp:positionV relativeFrom="paragraph">
              <wp:posOffset>-118110</wp:posOffset>
            </wp:positionV>
            <wp:extent cx="944245" cy="974090"/>
            <wp:effectExtent l="0" t="0" r="8255" b="0"/>
            <wp:wrapTight wrapText="bothSides">
              <wp:wrapPolygon edited="0">
                <wp:start x="0" y="0"/>
                <wp:lineTo x="0" y="21121"/>
                <wp:lineTo x="21353" y="21121"/>
                <wp:lineTo x="2135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3A4">
        <w:rPr>
          <w:noProof/>
        </w:rPr>
        <w:drawing>
          <wp:anchor distT="0" distB="0" distL="114300" distR="114300" simplePos="0" relativeHeight="251656704" behindDoc="1" locked="0" layoutInCell="1" allowOverlap="1" wp14:anchorId="3BC4FBE5" wp14:editId="0F00510B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8200" cy="990600"/>
            <wp:effectExtent l="0" t="0" r="0" b="0"/>
            <wp:wrapNone/>
            <wp:docPr id="3" name="Рисунок 3" descr="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3A4">
        <w:rPr>
          <w:b/>
          <w:sz w:val="24"/>
          <w:szCs w:val="24"/>
        </w:rPr>
        <w:t xml:space="preserve">                           Российская Федерация          </w:t>
      </w:r>
    </w:p>
    <w:p w:rsidR="00AB43A4" w:rsidRDefault="00AB43A4" w:rsidP="00AB43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Республика Адыгея</w:t>
      </w:r>
    </w:p>
    <w:p w:rsidR="00AB43A4" w:rsidRDefault="00AB43A4" w:rsidP="00AB43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Совет народных депутатов</w:t>
      </w:r>
    </w:p>
    <w:p w:rsidR="00AB43A4" w:rsidRDefault="00AB43A4" w:rsidP="00AB43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муниципального образования</w:t>
      </w:r>
    </w:p>
    <w:p w:rsidR="00AB43A4" w:rsidRDefault="00AB43A4" w:rsidP="00AB43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AB43A4" w:rsidRDefault="00AB43A4" w:rsidP="00AB43A4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28575" t="28575" r="28575" b="2857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" strokeweight="4.5pt">
                <v:stroke linestyle="thickThin"/>
                <w10:wrap type="topAndBottom"/>
              </v:line>
            </w:pict>
          </mc:Fallback>
        </mc:AlternateContent>
      </w:r>
      <w:r>
        <w:rPr>
          <w:b/>
          <w:sz w:val="24"/>
          <w:szCs w:val="24"/>
        </w:rPr>
        <w:t xml:space="preserve">         </w:t>
      </w:r>
    </w:p>
    <w:p w:rsidR="0084046E" w:rsidRPr="0084046E" w:rsidRDefault="0084046E" w:rsidP="0084046E">
      <w:pPr>
        <w:rPr>
          <w:b/>
          <w:sz w:val="24"/>
          <w:szCs w:val="24"/>
        </w:rPr>
      </w:pPr>
      <w:r w:rsidRPr="0084046E">
        <w:rPr>
          <w:sz w:val="24"/>
          <w:szCs w:val="24"/>
        </w:rPr>
        <w:t xml:space="preserve">х. </w:t>
      </w:r>
      <w:proofErr w:type="spellStart"/>
      <w:r w:rsidRPr="0084046E">
        <w:rPr>
          <w:sz w:val="24"/>
          <w:szCs w:val="24"/>
        </w:rPr>
        <w:t>Дукмасов</w:t>
      </w:r>
      <w:proofErr w:type="spellEnd"/>
      <w:r w:rsidRPr="0084046E">
        <w:rPr>
          <w:sz w:val="24"/>
          <w:szCs w:val="24"/>
        </w:rPr>
        <w:t xml:space="preserve">                                                                                               30.04.2019г.</w:t>
      </w:r>
    </w:p>
    <w:p w:rsidR="0084046E" w:rsidRDefault="0084046E" w:rsidP="0084046E">
      <w:pPr>
        <w:pStyle w:val="ac"/>
        <w:spacing w:line="240" w:lineRule="auto"/>
        <w:ind w:right="565"/>
        <w:rPr>
          <w:rFonts w:ascii="Times New Roman" w:hAnsi="Times New Roman"/>
          <w:color w:val="auto"/>
          <w:sz w:val="24"/>
          <w:szCs w:val="24"/>
        </w:rPr>
      </w:pPr>
      <w:r w:rsidRPr="0084046E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 № 74</w:t>
      </w:r>
    </w:p>
    <w:p w:rsidR="0084046E" w:rsidRPr="0084046E" w:rsidRDefault="0084046E" w:rsidP="0084046E">
      <w:pPr>
        <w:pStyle w:val="ac"/>
        <w:spacing w:line="240" w:lineRule="auto"/>
        <w:ind w:right="565"/>
        <w:rPr>
          <w:rFonts w:ascii="Times New Roman" w:hAnsi="Times New Roman"/>
          <w:color w:val="auto"/>
          <w:sz w:val="24"/>
          <w:szCs w:val="24"/>
        </w:rPr>
      </w:pPr>
    </w:p>
    <w:p w:rsidR="0084046E" w:rsidRPr="0084046E" w:rsidRDefault="0084046E" w:rsidP="0084046E">
      <w:pPr>
        <w:pStyle w:val="a7"/>
        <w:spacing w:line="240" w:lineRule="auto"/>
        <w:ind w:right="565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4046E">
        <w:rPr>
          <w:rFonts w:ascii="Times New Roman" w:hAnsi="Times New Roman"/>
          <w:sz w:val="24"/>
          <w:szCs w:val="24"/>
        </w:rPr>
        <w:t>Р</w:t>
      </w:r>
      <w:proofErr w:type="gramEnd"/>
      <w:r w:rsidRPr="0084046E">
        <w:rPr>
          <w:rFonts w:ascii="Times New Roman" w:hAnsi="Times New Roman"/>
          <w:sz w:val="24"/>
          <w:szCs w:val="24"/>
        </w:rPr>
        <w:t xml:space="preserve"> Е Ш Е Н ИЕ</w:t>
      </w:r>
    </w:p>
    <w:p w:rsidR="00AB43A4" w:rsidRPr="0084046E" w:rsidRDefault="0084046E" w:rsidP="0084046E">
      <w:pPr>
        <w:pStyle w:val="a7"/>
        <w:spacing w:line="240" w:lineRule="auto"/>
        <w:ind w:left="0" w:right="565"/>
        <w:jc w:val="center"/>
        <w:rPr>
          <w:rFonts w:ascii="Times New Roman" w:hAnsi="Times New Roman"/>
          <w:b/>
          <w:sz w:val="24"/>
          <w:szCs w:val="24"/>
        </w:rPr>
      </w:pPr>
      <w:r w:rsidRPr="0084046E">
        <w:rPr>
          <w:rFonts w:ascii="Times New Roman" w:hAnsi="Times New Roman"/>
          <w:b/>
          <w:sz w:val="24"/>
          <w:szCs w:val="24"/>
        </w:rPr>
        <w:t>восемнадцатой  сессии четвертого созыва Совета народных депутатов</w:t>
      </w:r>
      <w:r w:rsidRPr="0084046E">
        <w:rPr>
          <w:rFonts w:ascii="Times New Roman" w:hAnsi="Times New Roman"/>
          <w:sz w:val="24"/>
          <w:szCs w:val="24"/>
        </w:rPr>
        <w:t xml:space="preserve">  </w:t>
      </w:r>
      <w:r w:rsidRPr="0084046E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 w:rsidRPr="0084046E">
        <w:rPr>
          <w:rFonts w:ascii="Times New Roman" w:hAnsi="Times New Roman"/>
          <w:b/>
          <w:sz w:val="24"/>
          <w:szCs w:val="24"/>
        </w:rPr>
        <w:t>Дукмасовское</w:t>
      </w:r>
      <w:proofErr w:type="spellEnd"/>
      <w:r w:rsidRPr="0084046E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AB43A4" w:rsidRDefault="00AB43A4" w:rsidP="00AB43A4">
      <w:pPr>
        <w:rPr>
          <w:b/>
          <w:sz w:val="24"/>
          <w:szCs w:val="24"/>
        </w:rPr>
      </w:pPr>
    </w:p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>Об исполнении бюджета муниципального</w:t>
      </w:r>
    </w:p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>образования   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сельское</w:t>
      </w:r>
      <w:proofErr w:type="gramEnd"/>
    </w:p>
    <w:p w:rsidR="00AB43A4" w:rsidRDefault="009D7CC7" w:rsidP="00AB43A4">
      <w:pPr>
        <w:rPr>
          <w:sz w:val="24"/>
          <w:szCs w:val="24"/>
        </w:rPr>
      </w:pPr>
      <w:r>
        <w:rPr>
          <w:sz w:val="24"/>
          <w:szCs w:val="24"/>
        </w:rPr>
        <w:t>поселение»   за  201</w:t>
      </w:r>
      <w:r w:rsidR="0084046E">
        <w:rPr>
          <w:sz w:val="24"/>
          <w:szCs w:val="24"/>
        </w:rPr>
        <w:t>8</w:t>
      </w:r>
      <w:r w:rsidR="00AB43A4">
        <w:rPr>
          <w:sz w:val="24"/>
          <w:szCs w:val="24"/>
        </w:rPr>
        <w:t xml:space="preserve"> год. </w:t>
      </w: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3A42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Заслушав информацию о проведенных публичных слушаниях  «Об исполнении бюджета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за 201</w:t>
      </w:r>
      <w:r w:rsidR="0084046E">
        <w:rPr>
          <w:sz w:val="24"/>
          <w:szCs w:val="24"/>
        </w:rPr>
        <w:t>8</w:t>
      </w:r>
      <w:r>
        <w:rPr>
          <w:sz w:val="24"/>
          <w:szCs w:val="24"/>
        </w:rPr>
        <w:t xml:space="preserve">год» </w:t>
      </w:r>
    </w:p>
    <w:p w:rsidR="00AB43A4" w:rsidRDefault="00AB43A4" w:rsidP="003A42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Заключение на проект отчета   «Об исполнении бюджета муниципального </w:t>
      </w:r>
      <w:r w:rsidR="00376A6E">
        <w:rPr>
          <w:sz w:val="24"/>
          <w:szCs w:val="24"/>
        </w:rPr>
        <w:t>образования  «</w:t>
      </w:r>
      <w:proofErr w:type="spellStart"/>
      <w:r w:rsidR="00376A6E">
        <w:rPr>
          <w:sz w:val="24"/>
          <w:szCs w:val="24"/>
        </w:rPr>
        <w:t>Дукмасовское</w:t>
      </w:r>
      <w:proofErr w:type="spellEnd"/>
      <w:r w:rsidR="00376A6E">
        <w:rPr>
          <w:sz w:val="24"/>
          <w:szCs w:val="24"/>
        </w:rPr>
        <w:t xml:space="preserve"> сельское поселение» </w:t>
      </w:r>
      <w:r>
        <w:rPr>
          <w:sz w:val="24"/>
          <w:szCs w:val="24"/>
        </w:rPr>
        <w:t>за 201</w:t>
      </w:r>
      <w:r w:rsidR="0084046E">
        <w:rPr>
          <w:sz w:val="24"/>
          <w:szCs w:val="24"/>
        </w:rPr>
        <w:t>8</w:t>
      </w:r>
      <w:r>
        <w:rPr>
          <w:sz w:val="24"/>
          <w:szCs w:val="24"/>
        </w:rPr>
        <w:t>год»</w:t>
      </w:r>
      <w:r w:rsidR="00EB7D83">
        <w:rPr>
          <w:sz w:val="24"/>
          <w:szCs w:val="24"/>
        </w:rPr>
        <w:t>,</w:t>
      </w:r>
      <w:r>
        <w:rPr>
          <w:sz w:val="24"/>
          <w:szCs w:val="24"/>
        </w:rPr>
        <w:t xml:space="preserve"> Совет народных депутатов  </w:t>
      </w:r>
      <w:proofErr w:type="spellStart"/>
      <w:r>
        <w:rPr>
          <w:sz w:val="24"/>
          <w:szCs w:val="24"/>
        </w:rPr>
        <w:t>муници</w:t>
      </w:r>
      <w:r w:rsidR="00376A6E">
        <w:rPr>
          <w:sz w:val="24"/>
          <w:szCs w:val="24"/>
        </w:rPr>
        <w:t>-</w:t>
      </w:r>
      <w:r>
        <w:rPr>
          <w:sz w:val="24"/>
          <w:szCs w:val="24"/>
        </w:rPr>
        <w:t>пального</w:t>
      </w:r>
      <w:proofErr w:type="spellEnd"/>
      <w:r>
        <w:rPr>
          <w:sz w:val="24"/>
          <w:szCs w:val="24"/>
        </w:rPr>
        <w:t xml:space="preserve"> образования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  </w:t>
      </w:r>
      <w:r>
        <w:rPr>
          <w:b/>
          <w:sz w:val="24"/>
          <w:szCs w:val="24"/>
        </w:rPr>
        <w:t xml:space="preserve"> </w:t>
      </w:r>
      <w:proofErr w:type="gramStart"/>
      <w:r w:rsidRPr="00F75DE6">
        <w:rPr>
          <w:b/>
          <w:sz w:val="28"/>
          <w:szCs w:val="28"/>
        </w:rPr>
        <w:t>р</w:t>
      </w:r>
      <w:proofErr w:type="gramEnd"/>
      <w:r w:rsidRPr="00F75DE6">
        <w:rPr>
          <w:b/>
          <w:sz w:val="28"/>
          <w:szCs w:val="28"/>
        </w:rPr>
        <w:t xml:space="preserve"> е ш и л</w:t>
      </w:r>
      <w:r>
        <w:rPr>
          <w:b/>
          <w:sz w:val="24"/>
          <w:szCs w:val="24"/>
        </w:rPr>
        <w:t xml:space="preserve">  :</w:t>
      </w:r>
    </w:p>
    <w:p w:rsidR="00AB43A4" w:rsidRDefault="00AB43A4" w:rsidP="003A4231">
      <w:pPr>
        <w:jc w:val="both"/>
        <w:rPr>
          <w:sz w:val="24"/>
          <w:szCs w:val="24"/>
        </w:rPr>
      </w:pP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 xml:space="preserve">             1. Утвердить отчет об исполнении бюджета муниципального образования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за 201</w:t>
      </w:r>
      <w:r w:rsidR="0084046E">
        <w:rPr>
          <w:sz w:val="24"/>
          <w:szCs w:val="24"/>
        </w:rPr>
        <w:t>8</w:t>
      </w:r>
      <w:r>
        <w:rPr>
          <w:sz w:val="24"/>
          <w:szCs w:val="24"/>
        </w:rPr>
        <w:t>год.        Приложение  № 1.</w:t>
      </w:r>
    </w:p>
    <w:p w:rsidR="00DE373A" w:rsidRDefault="00AB43A4" w:rsidP="00DE373A">
      <w:pPr>
        <w:pStyle w:val="3"/>
        <w:widowControl w:val="0"/>
        <w:numPr>
          <w:ilvl w:val="0"/>
          <w:numId w:val="6"/>
        </w:numPr>
        <w:spacing w:before="240" w:after="60"/>
        <w:ind w:left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DE373A"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 w:rsidR="00DE373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E373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E373A">
        <w:rPr>
          <w:rFonts w:ascii="Times New Roman" w:hAnsi="Times New Roman" w:cs="Times New Roman"/>
          <w:b w:val="0"/>
          <w:color w:val="auto"/>
          <w:sz w:val="24"/>
          <w:szCs w:val="24"/>
        </w:rPr>
        <w:t>2.</w:t>
      </w:r>
      <w:r w:rsidRPr="00DE373A">
        <w:rPr>
          <w:color w:val="auto"/>
          <w:sz w:val="24"/>
          <w:szCs w:val="24"/>
        </w:rPr>
        <w:t xml:space="preserve"> </w:t>
      </w:r>
      <w:r w:rsidR="00DE373A" w:rsidRPr="00DE373A">
        <w:rPr>
          <w:rFonts w:ascii="Times New Roman" w:hAnsi="Times New Roman"/>
          <w:b w:val="0"/>
          <w:color w:val="auto"/>
          <w:sz w:val="24"/>
          <w:szCs w:val="24"/>
        </w:rPr>
        <w:t>Обнародовать настоящее решение в соответствии с Уставом муниципального образования «</w:t>
      </w:r>
      <w:proofErr w:type="spellStart"/>
      <w:r w:rsidR="00DE373A" w:rsidRPr="00DE373A">
        <w:rPr>
          <w:rFonts w:ascii="Times New Roman" w:hAnsi="Times New Roman"/>
          <w:b w:val="0"/>
          <w:color w:val="auto"/>
          <w:sz w:val="24"/>
          <w:szCs w:val="24"/>
        </w:rPr>
        <w:t>Дукмасовское</w:t>
      </w:r>
      <w:proofErr w:type="spellEnd"/>
      <w:r w:rsidR="00DE373A" w:rsidRPr="00DE373A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="00DE373A" w:rsidRPr="00DE373A">
        <w:rPr>
          <w:rFonts w:ascii="Times New Roman" w:hAnsi="Times New Roman"/>
          <w:b w:val="0"/>
          <w:color w:val="auto"/>
          <w:sz w:val="24"/>
          <w:szCs w:val="24"/>
        </w:rPr>
        <w:t>Дукмасовское</w:t>
      </w:r>
      <w:proofErr w:type="spellEnd"/>
      <w:r w:rsidR="00DE373A" w:rsidRPr="00DE373A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сельское поселение» Шовгенов</w:t>
      </w:r>
      <w:r w:rsidR="004401B3">
        <w:rPr>
          <w:rFonts w:ascii="Times New Roman" w:hAnsi="Times New Roman"/>
          <w:b w:val="0"/>
          <w:color w:val="auto"/>
          <w:sz w:val="24"/>
          <w:szCs w:val="24"/>
        </w:rPr>
        <w:t>ского района Республики Адыгея.</w:t>
      </w:r>
    </w:p>
    <w:p w:rsidR="003A4231" w:rsidRDefault="003A4231" w:rsidP="003A4231">
      <w:r>
        <w:t xml:space="preserve">        </w:t>
      </w:r>
    </w:p>
    <w:p w:rsidR="003A4231" w:rsidRPr="003A4231" w:rsidRDefault="003A4231" w:rsidP="003A4231">
      <w:pPr>
        <w:rPr>
          <w:sz w:val="24"/>
          <w:szCs w:val="24"/>
        </w:rPr>
      </w:pPr>
      <w:r w:rsidRPr="003A4231">
        <w:rPr>
          <w:sz w:val="24"/>
          <w:szCs w:val="24"/>
        </w:rPr>
        <w:t xml:space="preserve">             3. Контроль над выполнением Решения возложить на финансиста администрации </w:t>
      </w:r>
      <w:proofErr w:type="spellStart"/>
      <w:r w:rsidRPr="003A4231">
        <w:rPr>
          <w:sz w:val="24"/>
          <w:szCs w:val="24"/>
        </w:rPr>
        <w:t>Шуову</w:t>
      </w:r>
      <w:proofErr w:type="spellEnd"/>
      <w:r w:rsidRPr="003A4231">
        <w:rPr>
          <w:sz w:val="24"/>
          <w:szCs w:val="24"/>
        </w:rPr>
        <w:t xml:space="preserve"> И.К.</w:t>
      </w:r>
    </w:p>
    <w:p w:rsidR="0084046E" w:rsidRPr="0084046E" w:rsidRDefault="0084046E" w:rsidP="0084046E"/>
    <w:p w:rsidR="00DE373A" w:rsidRDefault="003A4231" w:rsidP="00DE373A">
      <w:pPr>
        <w:rPr>
          <w:sz w:val="24"/>
          <w:szCs w:val="24"/>
        </w:rPr>
      </w:pPr>
      <w:r>
        <w:rPr>
          <w:sz w:val="24"/>
          <w:szCs w:val="24"/>
        </w:rPr>
        <w:t xml:space="preserve">            4</w:t>
      </w:r>
      <w:r w:rsidR="008751A6">
        <w:rPr>
          <w:sz w:val="24"/>
          <w:szCs w:val="24"/>
        </w:rPr>
        <w:t xml:space="preserve">. Решение вступает в силу со дня </w:t>
      </w:r>
      <w:r>
        <w:rPr>
          <w:sz w:val="24"/>
          <w:szCs w:val="24"/>
        </w:rPr>
        <w:t>его обнародовани</w:t>
      </w:r>
      <w:r w:rsidR="008751A6">
        <w:rPr>
          <w:sz w:val="24"/>
          <w:szCs w:val="24"/>
        </w:rPr>
        <w:t>я.</w:t>
      </w:r>
    </w:p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AB43A4"/>
    <w:p w:rsidR="00EB7D83" w:rsidRDefault="00EB7D83" w:rsidP="00AB43A4"/>
    <w:p w:rsidR="00AB43A4" w:rsidRDefault="00AB43A4" w:rsidP="00AB43A4"/>
    <w:p w:rsidR="00AB43A4" w:rsidRDefault="00AB43A4" w:rsidP="00AB43A4"/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>Глава  муниципального образования</w:t>
      </w:r>
    </w:p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____________________ </w:t>
      </w:r>
      <w:proofErr w:type="spellStart"/>
      <w:r>
        <w:rPr>
          <w:sz w:val="24"/>
          <w:szCs w:val="24"/>
        </w:rPr>
        <w:t>В.П.Шикенин</w:t>
      </w:r>
      <w:proofErr w:type="spellEnd"/>
    </w:p>
    <w:p w:rsidR="00AB43A4" w:rsidRDefault="00AB43A4" w:rsidP="00AB43A4"/>
    <w:p w:rsidR="004401B3" w:rsidRDefault="004401B3" w:rsidP="00AB43A4"/>
    <w:p w:rsidR="004401B3" w:rsidRDefault="004401B3" w:rsidP="00AB43A4"/>
    <w:p w:rsidR="00EB7D83" w:rsidRDefault="00EB7D83" w:rsidP="00AB43A4"/>
    <w:p w:rsidR="00EB7D83" w:rsidRDefault="00EB7D83" w:rsidP="00AB43A4"/>
    <w:p w:rsidR="004401B3" w:rsidRDefault="004401B3" w:rsidP="00AB43A4"/>
    <w:p w:rsidR="003A4231" w:rsidRDefault="003A4231" w:rsidP="00AB43A4"/>
    <w:p w:rsidR="00AB43A4" w:rsidRDefault="00AB43A4" w:rsidP="00AB43A4"/>
    <w:p w:rsidR="00E1408C" w:rsidRPr="008D3323" w:rsidRDefault="00E1408C" w:rsidP="00E1408C">
      <w:pPr>
        <w:jc w:val="right"/>
        <w:rPr>
          <w:sz w:val="24"/>
          <w:szCs w:val="24"/>
        </w:rPr>
      </w:pPr>
      <w:r w:rsidRPr="008D3323">
        <w:rPr>
          <w:sz w:val="24"/>
          <w:szCs w:val="24"/>
        </w:rPr>
        <w:lastRenderedPageBreak/>
        <w:t>Приложение № 1</w:t>
      </w:r>
    </w:p>
    <w:p w:rsidR="00E1408C" w:rsidRPr="008D3323" w:rsidRDefault="00E1408C" w:rsidP="00E1408C">
      <w:pPr>
        <w:jc w:val="right"/>
        <w:rPr>
          <w:sz w:val="24"/>
          <w:szCs w:val="24"/>
        </w:rPr>
      </w:pPr>
      <w:r w:rsidRPr="008D3323">
        <w:rPr>
          <w:sz w:val="24"/>
          <w:szCs w:val="24"/>
        </w:rPr>
        <w:t xml:space="preserve"> к решению Совета народных депутатов </w:t>
      </w:r>
    </w:p>
    <w:p w:rsidR="00E1408C" w:rsidRPr="008D3323" w:rsidRDefault="00E1408C" w:rsidP="00E1408C">
      <w:pPr>
        <w:jc w:val="right"/>
        <w:rPr>
          <w:sz w:val="24"/>
          <w:szCs w:val="24"/>
        </w:rPr>
      </w:pPr>
      <w:r w:rsidRPr="008D3323">
        <w:rPr>
          <w:sz w:val="24"/>
          <w:szCs w:val="24"/>
        </w:rPr>
        <w:t xml:space="preserve">муниципального образования </w:t>
      </w:r>
    </w:p>
    <w:p w:rsidR="00E1408C" w:rsidRPr="008D3323" w:rsidRDefault="00E1408C" w:rsidP="00E1408C">
      <w:pPr>
        <w:jc w:val="right"/>
        <w:rPr>
          <w:sz w:val="24"/>
          <w:szCs w:val="24"/>
        </w:rPr>
      </w:pPr>
      <w:r w:rsidRPr="008D3323">
        <w:rPr>
          <w:sz w:val="24"/>
          <w:szCs w:val="24"/>
        </w:rPr>
        <w:t>«</w:t>
      </w:r>
      <w:proofErr w:type="spellStart"/>
      <w:r w:rsidRPr="008D3323">
        <w:rPr>
          <w:sz w:val="24"/>
          <w:szCs w:val="24"/>
        </w:rPr>
        <w:t>Дукмасовское</w:t>
      </w:r>
      <w:proofErr w:type="spellEnd"/>
      <w:r w:rsidRPr="008D3323">
        <w:rPr>
          <w:sz w:val="24"/>
          <w:szCs w:val="24"/>
        </w:rPr>
        <w:t xml:space="preserve"> сельское поселение»</w:t>
      </w:r>
      <w:bookmarkStart w:id="0" w:name="_GoBack"/>
      <w:bookmarkEnd w:id="0"/>
    </w:p>
    <w:p w:rsidR="00E1408C" w:rsidRPr="008D3323" w:rsidRDefault="00EB7D83" w:rsidP="00E1408C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E1408C" w:rsidRPr="008D3323">
        <w:rPr>
          <w:sz w:val="24"/>
          <w:szCs w:val="24"/>
        </w:rPr>
        <w:t xml:space="preserve">т </w:t>
      </w:r>
      <w:r w:rsidR="0084046E">
        <w:rPr>
          <w:sz w:val="24"/>
          <w:szCs w:val="24"/>
        </w:rPr>
        <w:t>30</w:t>
      </w:r>
      <w:r w:rsidR="008D3323" w:rsidRPr="008D3323">
        <w:rPr>
          <w:sz w:val="24"/>
          <w:szCs w:val="24"/>
        </w:rPr>
        <w:t>.</w:t>
      </w:r>
      <w:r w:rsidR="00376A6E" w:rsidRPr="008D3323">
        <w:rPr>
          <w:sz w:val="24"/>
          <w:szCs w:val="24"/>
        </w:rPr>
        <w:t>0</w:t>
      </w:r>
      <w:r w:rsidR="0084046E">
        <w:rPr>
          <w:sz w:val="24"/>
          <w:szCs w:val="24"/>
        </w:rPr>
        <w:t>4</w:t>
      </w:r>
      <w:r w:rsidR="00376A6E" w:rsidRPr="008D3323">
        <w:rPr>
          <w:sz w:val="24"/>
          <w:szCs w:val="24"/>
        </w:rPr>
        <w:t>.</w:t>
      </w:r>
      <w:r w:rsidR="00E1408C" w:rsidRPr="008D3323">
        <w:rPr>
          <w:sz w:val="24"/>
          <w:szCs w:val="24"/>
        </w:rPr>
        <w:t>201</w:t>
      </w:r>
      <w:r w:rsidR="0084046E">
        <w:rPr>
          <w:sz w:val="24"/>
          <w:szCs w:val="24"/>
        </w:rPr>
        <w:t>9</w:t>
      </w:r>
      <w:r w:rsidR="00E1408C" w:rsidRPr="008D3323">
        <w:rPr>
          <w:sz w:val="24"/>
          <w:szCs w:val="24"/>
        </w:rPr>
        <w:t>г. №</w:t>
      </w:r>
      <w:r w:rsidR="008D3323">
        <w:rPr>
          <w:sz w:val="24"/>
          <w:szCs w:val="24"/>
        </w:rPr>
        <w:t xml:space="preserve"> 7</w:t>
      </w:r>
      <w:r w:rsidR="0084046E">
        <w:rPr>
          <w:sz w:val="24"/>
          <w:szCs w:val="24"/>
        </w:rPr>
        <w:t>4</w:t>
      </w:r>
    </w:p>
    <w:p w:rsidR="00E1408C" w:rsidRDefault="00E1408C" w:rsidP="00E1408C">
      <w:pPr>
        <w:jc w:val="right"/>
      </w:pPr>
    </w:p>
    <w:p w:rsidR="00C848E1" w:rsidRDefault="00C848E1" w:rsidP="00C848E1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отчету об исполнении бюджета  МО «</w:t>
      </w:r>
      <w:proofErr w:type="spellStart"/>
      <w:r>
        <w:rPr>
          <w:b/>
          <w:sz w:val="28"/>
          <w:szCs w:val="28"/>
        </w:rPr>
        <w:t>Дукмасовское</w:t>
      </w:r>
      <w:proofErr w:type="spellEnd"/>
      <w:r>
        <w:rPr>
          <w:b/>
          <w:sz w:val="28"/>
          <w:szCs w:val="28"/>
        </w:rPr>
        <w:t xml:space="preserve"> сельское поселение» 2018 год.</w:t>
      </w:r>
    </w:p>
    <w:p w:rsidR="00C848E1" w:rsidRDefault="00C848E1" w:rsidP="00C848E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 2018 год финансирование  расходов бюджета 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осуществлялось в соответствии с Решением Совета народных депутатов от 19 декабря 2017 года №20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б утверждении  бюджета                                                                                       муниципального  образования    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сельское  поселение» на 2018год и </w:t>
      </w:r>
      <w:r>
        <w:rPr>
          <w:bCs/>
          <w:sz w:val="28"/>
          <w:szCs w:val="28"/>
        </w:rPr>
        <w:t xml:space="preserve"> плановый                                                                                                 период  2019-2020гг.»</w:t>
      </w:r>
    </w:p>
    <w:p w:rsidR="00C848E1" w:rsidRDefault="00C848E1" w:rsidP="00C848E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Бюджет муниципального образования  « 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  за 2018 год  определен по расходам в сумме 6672,0 тысяч  рублей, по доходам в сумме  6604,4 тысячи рублей, исходя из прогнозируемого объема собственных доходов в сумме  3434,4 тысячи рублей, получения средств из республиканского бюджета в сумме 3170,0 тысяч   рублей, в том числе</w:t>
      </w:r>
    </w:p>
    <w:p w:rsidR="00C848E1" w:rsidRDefault="00C848E1" w:rsidP="00C848E1">
      <w:pPr>
        <w:pStyle w:val="Standard"/>
        <w:jc w:val="both"/>
        <w:rPr>
          <w:sz w:val="28"/>
          <w:szCs w:val="28"/>
        </w:rPr>
      </w:pPr>
    </w:p>
    <w:p w:rsidR="00C848E1" w:rsidRDefault="00C848E1" w:rsidP="00C848E1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в тыс. рублях</w:t>
      </w:r>
    </w:p>
    <w:tbl>
      <w:tblPr>
        <w:tblW w:w="1054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3"/>
        <w:gridCol w:w="2042"/>
      </w:tblGrid>
      <w:tr w:rsidR="00C848E1" w:rsidTr="00C848E1">
        <w:trPr>
          <w:trHeight w:val="538"/>
        </w:trPr>
        <w:tc>
          <w:tcPr>
            <w:tcW w:w="8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8E1" w:rsidRDefault="00C848E1">
            <w:pPr>
              <w:pStyle w:val="Standard"/>
              <w:spacing w:line="254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8E1" w:rsidRDefault="00C848E1">
            <w:pPr>
              <w:pStyle w:val="Standard"/>
              <w:spacing w:line="25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3170,0</w:t>
            </w:r>
          </w:p>
        </w:tc>
      </w:tr>
      <w:tr w:rsidR="00C848E1" w:rsidTr="00C848E1">
        <w:trPr>
          <w:trHeight w:val="255"/>
        </w:trPr>
        <w:tc>
          <w:tcPr>
            <w:tcW w:w="8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8E1" w:rsidRDefault="00C848E1">
            <w:pPr>
              <w:pStyle w:val="Standard"/>
              <w:spacing w:line="254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8E1" w:rsidRDefault="00C848E1">
            <w:pPr>
              <w:pStyle w:val="Standard"/>
              <w:spacing w:line="25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3099,0</w:t>
            </w:r>
          </w:p>
        </w:tc>
      </w:tr>
      <w:tr w:rsidR="00C848E1" w:rsidTr="00C848E1">
        <w:trPr>
          <w:trHeight w:val="255"/>
        </w:trPr>
        <w:tc>
          <w:tcPr>
            <w:tcW w:w="8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8E1" w:rsidRDefault="00C848E1">
            <w:pPr>
              <w:pStyle w:val="Standard"/>
              <w:spacing w:line="254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8E1" w:rsidRDefault="00C848E1">
            <w:pPr>
              <w:pStyle w:val="Standard"/>
              <w:spacing w:line="25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2233,7</w:t>
            </w:r>
          </w:p>
        </w:tc>
      </w:tr>
      <w:tr w:rsidR="00C848E1" w:rsidTr="00C848E1">
        <w:trPr>
          <w:trHeight w:val="255"/>
        </w:trPr>
        <w:tc>
          <w:tcPr>
            <w:tcW w:w="8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8E1" w:rsidRDefault="00C848E1">
            <w:pPr>
              <w:pStyle w:val="Standard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20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8E1" w:rsidRDefault="00C848E1">
            <w:pPr>
              <w:pStyle w:val="Standard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628,0</w:t>
            </w:r>
          </w:p>
        </w:tc>
      </w:tr>
      <w:tr w:rsidR="00C848E1" w:rsidTr="00C848E1">
        <w:trPr>
          <w:trHeight w:val="477"/>
        </w:trPr>
        <w:tc>
          <w:tcPr>
            <w:tcW w:w="8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8E1" w:rsidRDefault="00C848E1">
            <w:pPr>
              <w:pStyle w:val="Standard"/>
              <w:spacing w:line="254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8E1" w:rsidRDefault="00C848E1">
            <w:pPr>
              <w:pStyle w:val="Standard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1605,7</w:t>
            </w:r>
          </w:p>
        </w:tc>
      </w:tr>
      <w:tr w:rsidR="00C848E1" w:rsidTr="00C848E1">
        <w:trPr>
          <w:trHeight w:val="573"/>
        </w:trPr>
        <w:tc>
          <w:tcPr>
            <w:tcW w:w="8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8E1" w:rsidRDefault="00C848E1">
            <w:pPr>
              <w:pStyle w:val="Standard"/>
              <w:spacing w:line="254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Субвенции от других бюджетов бюджетной системы РФ в том числе: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8E1" w:rsidRDefault="00C848E1">
            <w:pPr>
              <w:pStyle w:val="Standard"/>
              <w:spacing w:line="25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215,3</w:t>
            </w:r>
          </w:p>
        </w:tc>
      </w:tr>
      <w:tr w:rsidR="00C848E1" w:rsidTr="00C848E1">
        <w:trPr>
          <w:trHeight w:val="442"/>
        </w:trPr>
        <w:tc>
          <w:tcPr>
            <w:tcW w:w="8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8E1" w:rsidRDefault="00C848E1">
            <w:pPr>
              <w:pStyle w:val="Standard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8E1" w:rsidRDefault="00C848E1">
            <w:pPr>
              <w:pStyle w:val="Standard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182,3</w:t>
            </w:r>
          </w:p>
        </w:tc>
      </w:tr>
      <w:tr w:rsidR="00C848E1" w:rsidTr="00C848E1">
        <w:trPr>
          <w:trHeight w:val="255"/>
        </w:trPr>
        <w:tc>
          <w:tcPr>
            <w:tcW w:w="8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8E1" w:rsidRDefault="00C848E1">
            <w:pPr>
              <w:pStyle w:val="Standard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муниципальных районов на выполнение переданных  полномочий субъектов Российской Федерации</w:t>
            </w:r>
          </w:p>
        </w:tc>
        <w:tc>
          <w:tcPr>
            <w:tcW w:w="20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8E1" w:rsidRDefault="00C848E1">
            <w:pPr>
              <w:pStyle w:val="Standard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33,0</w:t>
            </w:r>
          </w:p>
        </w:tc>
      </w:tr>
      <w:tr w:rsidR="00C848E1" w:rsidTr="00C848E1">
        <w:trPr>
          <w:trHeight w:val="255"/>
        </w:trPr>
        <w:tc>
          <w:tcPr>
            <w:tcW w:w="8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8E1" w:rsidRDefault="00C848E1">
            <w:pPr>
              <w:pStyle w:val="Standard"/>
              <w:spacing w:line="254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Прочие </w:t>
            </w:r>
            <w:proofErr w:type="spellStart"/>
            <w:r>
              <w:rPr>
                <w:b/>
                <w:bCs/>
                <w:sz w:val="28"/>
                <w:szCs w:val="28"/>
              </w:rPr>
              <w:t>сусидии</w:t>
            </w:r>
            <w:proofErr w:type="spellEnd"/>
          </w:p>
        </w:tc>
        <w:tc>
          <w:tcPr>
            <w:tcW w:w="20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8E1" w:rsidRDefault="00C848E1">
            <w:pPr>
              <w:pStyle w:val="Standard"/>
              <w:spacing w:line="25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650,0</w:t>
            </w:r>
          </w:p>
        </w:tc>
      </w:tr>
      <w:tr w:rsidR="00C848E1" w:rsidTr="00C848E1">
        <w:trPr>
          <w:trHeight w:val="255"/>
        </w:trPr>
        <w:tc>
          <w:tcPr>
            <w:tcW w:w="8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8E1" w:rsidRDefault="00C848E1">
            <w:pPr>
              <w:pStyle w:val="Standard"/>
              <w:spacing w:line="254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Поступления от денежных пожертвований</w:t>
            </w:r>
          </w:p>
        </w:tc>
        <w:tc>
          <w:tcPr>
            <w:tcW w:w="20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8E1" w:rsidRDefault="00C848E1">
            <w:pPr>
              <w:pStyle w:val="Standard"/>
              <w:spacing w:line="25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71,0</w:t>
            </w:r>
          </w:p>
        </w:tc>
      </w:tr>
    </w:tbl>
    <w:p w:rsidR="00C848E1" w:rsidRDefault="00C848E1" w:rsidP="00C848E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848E1" w:rsidRDefault="00C848E1" w:rsidP="00C848E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За 2018 год в бюджет муниципального образования "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 поступило 6040,2 тысячи  рублей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составило 91,5% от плановых назначений, в том числе :</w:t>
      </w:r>
    </w:p>
    <w:p w:rsidR="00C848E1" w:rsidRDefault="00C848E1" w:rsidP="00C848E1">
      <w:pPr>
        <w:pStyle w:val="Standard"/>
        <w:rPr>
          <w:sz w:val="28"/>
          <w:szCs w:val="28"/>
        </w:rPr>
      </w:pPr>
    </w:p>
    <w:tbl>
      <w:tblPr>
        <w:tblW w:w="10545" w:type="dxa"/>
        <w:tblInd w:w="-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8"/>
        <w:gridCol w:w="2017"/>
      </w:tblGrid>
      <w:tr w:rsidR="00C848E1" w:rsidTr="00C848E1">
        <w:trPr>
          <w:trHeight w:val="520"/>
        </w:trPr>
        <w:tc>
          <w:tcPr>
            <w:tcW w:w="8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E1" w:rsidRDefault="00C848E1">
            <w:pPr>
              <w:pStyle w:val="Standard"/>
              <w:spacing w:line="254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БЕЗВОЗМЕЗДНЫЕ ПОСТУПЛЕНИЯ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8E1" w:rsidRDefault="00C848E1">
            <w:pPr>
              <w:pStyle w:val="Standard"/>
              <w:spacing w:line="25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2497,0</w:t>
            </w:r>
          </w:p>
        </w:tc>
      </w:tr>
      <w:tr w:rsidR="00C848E1" w:rsidTr="00C848E1">
        <w:trPr>
          <w:trHeight w:val="520"/>
        </w:trPr>
        <w:tc>
          <w:tcPr>
            <w:tcW w:w="8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8E1" w:rsidRDefault="00C848E1">
            <w:pPr>
              <w:pStyle w:val="Standard"/>
              <w:spacing w:line="254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8E1" w:rsidRDefault="00C848E1">
            <w:pPr>
              <w:pStyle w:val="Standard"/>
              <w:spacing w:line="25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2449,0</w:t>
            </w:r>
          </w:p>
        </w:tc>
      </w:tr>
      <w:tr w:rsidR="00C848E1" w:rsidTr="00C848E1">
        <w:trPr>
          <w:trHeight w:val="520"/>
        </w:trPr>
        <w:tc>
          <w:tcPr>
            <w:tcW w:w="8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8E1" w:rsidRDefault="00C848E1">
            <w:pPr>
              <w:pStyle w:val="Standard"/>
              <w:spacing w:line="254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8E1" w:rsidRDefault="00C848E1">
            <w:pPr>
              <w:pStyle w:val="Standard"/>
              <w:spacing w:line="25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2233,7</w:t>
            </w:r>
          </w:p>
        </w:tc>
      </w:tr>
      <w:tr w:rsidR="00C848E1" w:rsidTr="00C848E1">
        <w:trPr>
          <w:trHeight w:val="520"/>
        </w:trPr>
        <w:tc>
          <w:tcPr>
            <w:tcW w:w="8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8E1" w:rsidRDefault="00C848E1">
            <w:pPr>
              <w:pStyle w:val="Standard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8E1" w:rsidRDefault="00C848E1">
            <w:pPr>
              <w:pStyle w:val="Standard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628,0</w:t>
            </w:r>
          </w:p>
        </w:tc>
      </w:tr>
      <w:tr w:rsidR="00C848E1" w:rsidTr="00C848E1">
        <w:trPr>
          <w:trHeight w:val="520"/>
        </w:trPr>
        <w:tc>
          <w:tcPr>
            <w:tcW w:w="8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8E1" w:rsidRDefault="00C848E1">
            <w:pPr>
              <w:pStyle w:val="Standard"/>
              <w:spacing w:line="254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8E1" w:rsidRDefault="00C848E1">
            <w:pPr>
              <w:pStyle w:val="Standard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1605,7</w:t>
            </w:r>
          </w:p>
        </w:tc>
      </w:tr>
      <w:tr w:rsidR="00C848E1" w:rsidTr="00C848E1">
        <w:trPr>
          <w:trHeight w:val="520"/>
        </w:trPr>
        <w:tc>
          <w:tcPr>
            <w:tcW w:w="8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E1" w:rsidRDefault="00C848E1">
            <w:pPr>
              <w:pStyle w:val="Standard"/>
              <w:spacing w:line="254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Субвенции от других бюджетов бюджетной системы РФ в том числе: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E1" w:rsidRDefault="00C848E1">
            <w:pPr>
              <w:pStyle w:val="Standard"/>
              <w:spacing w:line="25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215,3</w:t>
            </w:r>
          </w:p>
        </w:tc>
      </w:tr>
      <w:tr w:rsidR="00C848E1" w:rsidTr="00C848E1">
        <w:trPr>
          <w:trHeight w:val="520"/>
        </w:trPr>
        <w:tc>
          <w:tcPr>
            <w:tcW w:w="8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8E1" w:rsidRDefault="00C848E1">
            <w:pPr>
              <w:pStyle w:val="Standard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8E1" w:rsidRDefault="00C848E1">
            <w:pPr>
              <w:pStyle w:val="Standard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182,3</w:t>
            </w:r>
          </w:p>
        </w:tc>
      </w:tr>
      <w:tr w:rsidR="00C848E1" w:rsidTr="00C848E1">
        <w:trPr>
          <w:trHeight w:val="315"/>
        </w:trPr>
        <w:tc>
          <w:tcPr>
            <w:tcW w:w="8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8E1" w:rsidRDefault="00C848E1">
            <w:pPr>
              <w:pStyle w:val="Standard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муниципальных районов на выполнение переданных  полномочий субъектов Российской Федерации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8E1" w:rsidRDefault="00C848E1">
            <w:pPr>
              <w:pStyle w:val="Standard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33,0</w:t>
            </w:r>
          </w:p>
        </w:tc>
      </w:tr>
      <w:tr w:rsidR="00C848E1" w:rsidTr="00C848E1">
        <w:trPr>
          <w:trHeight w:val="315"/>
        </w:trPr>
        <w:tc>
          <w:tcPr>
            <w:tcW w:w="8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8E1" w:rsidRDefault="00C848E1">
            <w:pPr>
              <w:pStyle w:val="Standard"/>
              <w:spacing w:line="254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Прочие </w:t>
            </w:r>
            <w:proofErr w:type="spellStart"/>
            <w:r>
              <w:rPr>
                <w:b/>
                <w:bCs/>
                <w:sz w:val="28"/>
                <w:szCs w:val="28"/>
              </w:rPr>
              <w:t>сусидии</w:t>
            </w:r>
            <w:proofErr w:type="spellEnd"/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8E1" w:rsidRDefault="00C848E1">
            <w:pPr>
              <w:pStyle w:val="Standard"/>
              <w:spacing w:line="25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</w:tr>
      <w:tr w:rsidR="00C848E1" w:rsidTr="00C848E1">
        <w:trPr>
          <w:trHeight w:val="315"/>
        </w:trPr>
        <w:tc>
          <w:tcPr>
            <w:tcW w:w="852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8E1" w:rsidRDefault="00C848E1">
            <w:pPr>
              <w:pStyle w:val="Standard"/>
              <w:spacing w:line="254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Поступления от денежных пожертвований</w:t>
            </w:r>
          </w:p>
        </w:tc>
        <w:tc>
          <w:tcPr>
            <w:tcW w:w="20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8E1" w:rsidRDefault="00C848E1">
            <w:pPr>
              <w:pStyle w:val="Standard"/>
              <w:spacing w:line="25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48,0</w:t>
            </w:r>
          </w:p>
        </w:tc>
      </w:tr>
    </w:tbl>
    <w:p w:rsidR="00C848E1" w:rsidRDefault="00C848E1" w:rsidP="00C848E1">
      <w:pPr>
        <w:pStyle w:val="Standard"/>
        <w:jc w:val="both"/>
        <w:rPr>
          <w:sz w:val="28"/>
          <w:szCs w:val="28"/>
        </w:rPr>
      </w:pPr>
    </w:p>
    <w:p w:rsidR="00C848E1" w:rsidRDefault="00C848E1" w:rsidP="00C848E1">
      <w:pPr>
        <w:pStyle w:val="Standard"/>
        <w:tabs>
          <w:tab w:val="left" w:pos="567"/>
          <w:tab w:val="left" w:pos="709"/>
        </w:tabs>
        <w:ind w:right="1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План по налоговым и неналоговым доходам  бюджета  муниципального образования  « 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 выполнен  на 91,5 процентов. При  плановых  бюджетных назначениях за 2018 год 6604,4 тыс. рублей,  фактическое исполнение на 01.01.2019 года составило 6040,2 тыс. рублей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848E1" w:rsidRDefault="00C848E1" w:rsidP="00C848E1">
      <w:pPr>
        <w:pStyle w:val="Standard"/>
        <w:ind w:right="1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Одним из немаловажных </w:t>
      </w:r>
      <w:proofErr w:type="gramStart"/>
      <w:r>
        <w:rPr>
          <w:sz w:val="28"/>
          <w:szCs w:val="28"/>
        </w:rPr>
        <w:t>факторов</w:t>
      </w:r>
      <w:proofErr w:type="gramEnd"/>
      <w:r>
        <w:rPr>
          <w:sz w:val="28"/>
          <w:szCs w:val="28"/>
        </w:rPr>
        <w:t xml:space="preserve"> повлиявших на достижение указанных показателей явились мероприятия в рамках активизации работы администрации МО « 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по снижению недоимки и увеличению доходной части бюджета.</w:t>
      </w:r>
    </w:p>
    <w:p w:rsidR="00C848E1" w:rsidRDefault="00C848E1" w:rsidP="00C848E1">
      <w:pPr>
        <w:pStyle w:val="Standard"/>
        <w:jc w:val="both"/>
        <w:rPr>
          <w:sz w:val="28"/>
          <w:szCs w:val="28"/>
        </w:rPr>
      </w:pPr>
    </w:p>
    <w:p w:rsidR="00C848E1" w:rsidRDefault="00C848E1" w:rsidP="00C848E1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</w:p>
    <w:p w:rsidR="00C848E1" w:rsidRDefault="00C848E1" w:rsidP="00C848E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848E1" w:rsidRDefault="00C848E1" w:rsidP="00C848E1">
      <w:pPr>
        <w:pStyle w:val="Standard"/>
        <w:jc w:val="both"/>
      </w:pPr>
      <w:r>
        <w:rPr>
          <w:sz w:val="28"/>
          <w:szCs w:val="28"/>
        </w:rPr>
        <w:t xml:space="preserve">      Расходная часть бюджета МО « 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за 2018 год исполнена в сумме 5589,5 тыс. рублей  при  годовом уточненном плане 6672,0 тыс. рублей или 83,8 процента от плана. И</w:t>
      </w:r>
      <w:r>
        <w:rPr>
          <w:color w:val="000000"/>
          <w:sz w:val="28"/>
        </w:rPr>
        <w:t xml:space="preserve">сполнение расходной части бюджета муниципального образования « </w:t>
      </w:r>
      <w:proofErr w:type="spellStart"/>
      <w:r>
        <w:rPr>
          <w:color w:val="000000"/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color w:val="000000"/>
          <w:sz w:val="28"/>
        </w:rPr>
        <w:t>» отражено по разделам, подразделам, целевым статьям и видам расходов классификации расходов бюджетов Российской Федерации, а также в разрезе главных распорядителей ведомственной структуры в приложениях № 3,4 к отчету.</w:t>
      </w:r>
    </w:p>
    <w:p w:rsidR="00C848E1" w:rsidRDefault="00C848E1" w:rsidP="00C848E1">
      <w:pPr>
        <w:pStyle w:val="Standard"/>
        <w:tabs>
          <w:tab w:val="left" w:pos="567"/>
        </w:tabs>
      </w:pPr>
      <w:r>
        <w:rPr>
          <w:sz w:val="28"/>
        </w:rPr>
        <w:t xml:space="preserve">       Средства бюджета  МО « 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sz w:val="28"/>
        </w:rPr>
        <w:t xml:space="preserve">» позволили в отчетном периоде реализовать запланированные в расходной части бюджетные обязательства и мероприятия согласно принятым и подтвержденным документально денежным обязательствам получателей  бюджета МО « 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sz w:val="28"/>
        </w:rPr>
        <w:t>.</w:t>
      </w:r>
    </w:p>
    <w:p w:rsidR="00C848E1" w:rsidRDefault="00C848E1" w:rsidP="00C848E1">
      <w:pPr>
        <w:pStyle w:val="Standard"/>
        <w:tabs>
          <w:tab w:val="left" w:pos="567"/>
        </w:tabs>
      </w:pPr>
      <w:r>
        <w:rPr>
          <w:sz w:val="28"/>
        </w:rPr>
        <w:lastRenderedPageBreak/>
        <w:t xml:space="preserve">       Наибольший удельный вес в исполнении расходной части бюджета муниципального образования « 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sz w:val="28"/>
        </w:rPr>
        <w:t>» занимают расходы на реализацию общегосударственных вопросов, а также расходы на содержание жилищно-коммунального хозяйства, фактическое исполнение по которым составило 4566,5 тыс. рублей или 81,7 процента к общему объему расходов бюджета</w:t>
      </w:r>
      <w:proofErr w:type="gramStart"/>
      <w:r>
        <w:rPr>
          <w:sz w:val="28"/>
        </w:rPr>
        <w:t xml:space="preserve"> .</w:t>
      </w:r>
      <w:proofErr w:type="gramEnd"/>
    </w:p>
    <w:p w:rsidR="00C848E1" w:rsidRDefault="00C848E1" w:rsidP="00C848E1">
      <w:pPr>
        <w:pStyle w:val="Standard"/>
        <w:shd w:val="clear" w:color="auto" w:fill="FFFFCC"/>
        <w:tabs>
          <w:tab w:val="left" w:pos="567"/>
        </w:tabs>
      </w:pPr>
      <w:r>
        <w:rPr>
          <w:sz w:val="28"/>
        </w:rPr>
        <w:t xml:space="preserve">       Разделы «Национальная оборона» и «</w:t>
      </w:r>
      <w:r>
        <w:rPr>
          <w:sz w:val="28"/>
          <w:szCs w:val="28"/>
        </w:rPr>
        <w:t xml:space="preserve">Национальная </w:t>
      </w:r>
      <w:proofErr w:type="gramStart"/>
      <w:r>
        <w:rPr>
          <w:sz w:val="28"/>
          <w:szCs w:val="28"/>
        </w:rPr>
        <w:t>безопасность</w:t>
      </w:r>
      <w:proofErr w:type="gramEnd"/>
      <w:r>
        <w:rPr>
          <w:sz w:val="28"/>
        </w:rPr>
        <w:t xml:space="preserve">  и правоохранительная деятельность» исполнены на 182,3 тысячи рублей.</w:t>
      </w:r>
    </w:p>
    <w:p w:rsidR="00C848E1" w:rsidRDefault="00C848E1" w:rsidP="00C848E1">
      <w:pPr>
        <w:pStyle w:val="Standard"/>
        <w:tabs>
          <w:tab w:val="left" w:pos="567"/>
        </w:tabs>
      </w:pPr>
      <w:r>
        <w:rPr>
          <w:sz w:val="28"/>
        </w:rPr>
        <w:t xml:space="preserve">       По разделам «Национальная экономика» расходы произведены в сумме 579,2 тысячи рублей или 10,4 процента к расходам бюджета</w:t>
      </w:r>
      <w:r>
        <w:rPr>
          <w:sz w:val="28"/>
          <w:szCs w:val="28"/>
        </w:rPr>
        <w:t xml:space="preserve"> муниципального образования « 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C848E1" w:rsidRDefault="00C848E1" w:rsidP="00C848E1">
      <w:pPr>
        <w:pStyle w:val="Standard"/>
      </w:pPr>
      <w:r>
        <w:rPr>
          <w:sz w:val="28"/>
        </w:rPr>
        <w:t xml:space="preserve">        Исполнение по разделу «Общегосударственные вопросы» составило 3430,7,0тыс. рублей. Исполнение сложилось за счет финансирования законодательных, исполнительных органов власти  </w:t>
      </w:r>
      <w:r>
        <w:rPr>
          <w:sz w:val="28"/>
          <w:szCs w:val="28"/>
        </w:rPr>
        <w:t xml:space="preserve">муниципального образования « 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sz w:val="28"/>
        </w:rPr>
        <w:t>.</w:t>
      </w:r>
    </w:p>
    <w:p w:rsidR="00C848E1" w:rsidRDefault="00C848E1" w:rsidP="00C848E1">
      <w:pPr>
        <w:pStyle w:val="Standard"/>
        <w:shd w:val="clear" w:color="auto" w:fill="FFFFFF"/>
        <w:jc w:val="both"/>
      </w:pPr>
      <w:r>
        <w:rPr>
          <w:sz w:val="28"/>
          <w:szCs w:val="28"/>
        </w:rPr>
        <w:t xml:space="preserve">        Средства бюджета муниципального образования « 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позволили в отчетном периоде реализовать запланированные в расходной части обязательства и мероприятия по приоритетным социально - значимым направлениям и сохранить финансовую устойчивость бюджетной системы муниципального образования « 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C848E1" w:rsidRDefault="00C848E1" w:rsidP="00C848E1">
      <w:pPr>
        <w:pStyle w:val="Standard"/>
        <w:rPr>
          <w:b/>
          <w:sz w:val="28"/>
          <w:szCs w:val="28"/>
        </w:rPr>
      </w:pPr>
    </w:p>
    <w:p w:rsidR="00C848E1" w:rsidRDefault="00C848E1" w:rsidP="00C848E1">
      <w:pPr>
        <w:pStyle w:val="Standard"/>
        <w:shd w:val="clear" w:color="auto" w:fill="FFFFFF"/>
        <w:jc w:val="center"/>
        <w:rPr>
          <w:b/>
          <w:sz w:val="28"/>
          <w:szCs w:val="28"/>
          <w:shd w:val="clear" w:color="auto" w:fill="FFFF00"/>
        </w:rPr>
      </w:pPr>
      <w:r>
        <w:rPr>
          <w:b/>
          <w:sz w:val="28"/>
          <w:szCs w:val="28"/>
          <w:shd w:val="clear" w:color="auto" w:fill="FFFF00"/>
        </w:rPr>
        <w:t>Общегосударственные вопросы</w:t>
      </w:r>
    </w:p>
    <w:p w:rsidR="00C848E1" w:rsidRDefault="00C848E1" w:rsidP="00C848E1">
      <w:pPr>
        <w:pStyle w:val="Standard"/>
        <w:jc w:val="center"/>
        <w:rPr>
          <w:sz w:val="28"/>
          <w:szCs w:val="28"/>
          <w:shd w:val="clear" w:color="auto" w:fill="FFFF00"/>
        </w:rPr>
      </w:pPr>
      <w:r>
        <w:rPr>
          <w:sz w:val="28"/>
          <w:szCs w:val="28"/>
          <w:shd w:val="clear" w:color="auto" w:fill="FFFF00"/>
        </w:rPr>
        <w:t>(приложения № 3,4 к отчету)</w:t>
      </w:r>
    </w:p>
    <w:p w:rsidR="00C848E1" w:rsidRDefault="00C848E1" w:rsidP="00C848E1">
      <w:pPr>
        <w:pStyle w:val="Standard"/>
        <w:ind w:firstLine="720"/>
        <w:jc w:val="both"/>
      </w:pPr>
      <w:r>
        <w:rPr>
          <w:spacing w:val="-4"/>
          <w:sz w:val="28"/>
          <w:szCs w:val="28"/>
        </w:rPr>
        <w:t xml:space="preserve">По разделу 01 «Общегосударственные вопросы» отражены бюджетные обязательства на функционирование высшего должностного лица </w:t>
      </w:r>
      <w:r>
        <w:rPr>
          <w:sz w:val="28"/>
          <w:szCs w:val="28"/>
        </w:rPr>
        <w:t xml:space="preserve">муниципального образования </w:t>
      </w:r>
      <w:r>
        <w:rPr>
          <w:spacing w:val="-4"/>
          <w:sz w:val="28"/>
          <w:szCs w:val="28"/>
        </w:rPr>
        <w:t xml:space="preserve">– Главы </w:t>
      </w:r>
      <w:r>
        <w:rPr>
          <w:sz w:val="28"/>
          <w:szCs w:val="28"/>
        </w:rPr>
        <w:t>муниципального образования</w:t>
      </w:r>
    </w:p>
    <w:p w:rsidR="00C848E1" w:rsidRDefault="00C848E1" w:rsidP="00C848E1">
      <w:pPr>
        <w:pStyle w:val="Standard"/>
        <w:jc w:val="both"/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spacing w:val="-4"/>
          <w:sz w:val="28"/>
          <w:szCs w:val="28"/>
        </w:rPr>
        <w:t xml:space="preserve"> и его администрации, другие общегосударственные вопросы. Общий объем исполненных обязательств за отчетный период 2018 года по указанному разделу составляет 3430,7 тысячи рублей.</w:t>
      </w:r>
    </w:p>
    <w:p w:rsidR="00C848E1" w:rsidRDefault="00C848E1" w:rsidP="00C848E1">
      <w:pPr>
        <w:pStyle w:val="Standard"/>
        <w:ind w:firstLine="720"/>
        <w:jc w:val="both"/>
      </w:pPr>
      <w:r>
        <w:rPr>
          <w:sz w:val="28"/>
          <w:szCs w:val="28"/>
        </w:rPr>
        <w:t xml:space="preserve">По подразделу 0102 «Функционирование высшего должностного лица субъекта Российской Федерации и муниципального образования» отражены бюджетные ассигнования на оплату расходов по содержанию </w:t>
      </w:r>
      <w:r>
        <w:rPr>
          <w:spacing w:val="-4"/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муниципального образования  « 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848E1" w:rsidRDefault="00C848E1" w:rsidP="00C848E1">
      <w:pPr>
        <w:pStyle w:val="Standard"/>
        <w:ind w:firstLine="720"/>
        <w:jc w:val="both"/>
      </w:pPr>
      <w:r>
        <w:rPr>
          <w:sz w:val="28"/>
        </w:rPr>
        <w:t xml:space="preserve">Объем уточненных плановых ассигнований по данному подразделу  в 2017 году составляет 688,3 тысячи рублей. Расходы за отчетный период  на содержание </w:t>
      </w:r>
      <w:r>
        <w:rPr>
          <w:spacing w:val="-4"/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муниципального образования « 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в сумме 688,5</w:t>
      </w:r>
      <w:r>
        <w:rPr>
          <w:sz w:val="28"/>
        </w:rPr>
        <w:t xml:space="preserve"> тыс. рублей исполнены на 99,9 процентов. Расходы на содержание Главы поселения в сумме 688,3 тыс. рублей расшифровывается:</w:t>
      </w:r>
    </w:p>
    <w:p w:rsidR="00C848E1" w:rsidRDefault="00C848E1" w:rsidP="00C848E1">
      <w:pPr>
        <w:pStyle w:val="Standard"/>
        <w:jc w:val="both"/>
        <w:rPr>
          <w:sz w:val="28"/>
        </w:rPr>
      </w:pPr>
      <w:r>
        <w:rPr>
          <w:sz w:val="28"/>
        </w:rPr>
        <w:t>по зарплате 0102 6Д10000100 121 211 составило – 529,6 тыс. рублей;</w:t>
      </w:r>
    </w:p>
    <w:p w:rsidR="00C848E1" w:rsidRDefault="00C848E1" w:rsidP="00C848E1">
      <w:pPr>
        <w:pStyle w:val="Standard"/>
        <w:jc w:val="both"/>
        <w:rPr>
          <w:sz w:val="28"/>
        </w:rPr>
      </w:pPr>
      <w:r>
        <w:rPr>
          <w:sz w:val="28"/>
        </w:rPr>
        <w:t>по отчислениям 0102  6Д10000100 129  213 составило – 158,7 тыс. рублей.</w:t>
      </w:r>
    </w:p>
    <w:p w:rsidR="00C848E1" w:rsidRDefault="00C848E1" w:rsidP="00C848E1">
      <w:pPr>
        <w:pStyle w:val="Standard"/>
        <w:ind w:firstLine="720"/>
        <w:jc w:val="both"/>
      </w:pPr>
      <w:r>
        <w:rPr>
          <w:sz w:val="28"/>
          <w:szCs w:val="28"/>
        </w:rPr>
        <w:t>По подразделу 0104 «</w:t>
      </w:r>
      <w:r>
        <w:rPr>
          <w:rFonts w:cs="Arial"/>
          <w:sz w:val="28"/>
          <w:szCs w:val="28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>
        <w:rPr>
          <w:sz w:val="28"/>
          <w:szCs w:val="28"/>
        </w:rPr>
        <w:t xml:space="preserve">уточненные плановые ассигнования на содержание аппарата администрации </w:t>
      </w:r>
      <w:r>
        <w:rPr>
          <w:sz w:val="28"/>
          <w:szCs w:val="28"/>
        </w:rPr>
        <w:lastRenderedPageBreak/>
        <w:t>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 » составляет 2132,8 тысячи рублей, которые исполнены в сумме 2129,4 тысячи рублей или на 99,8 процента. Расходы в сумме 2129,4 тыс. рублей расшифровывается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848E1" w:rsidRDefault="00C848E1" w:rsidP="00C848E1">
      <w:pPr>
        <w:pStyle w:val="Standard"/>
        <w:ind w:firstLine="720"/>
        <w:jc w:val="both"/>
        <w:rPr>
          <w:sz w:val="28"/>
          <w:szCs w:val="28"/>
        </w:rPr>
      </w:pPr>
    </w:p>
    <w:p w:rsidR="00C848E1" w:rsidRDefault="00C848E1" w:rsidP="00C848E1">
      <w:pPr>
        <w:pStyle w:val="a7"/>
        <w:numPr>
          <w:ilvl w:val="0"/>
          <w:numId w:val="8"/>
        </w:numPr>
        <w:suppressAutoHyphens/>
        <w:autoSpaceDN w:val="0"/>
        <w:spacing w:after="0" w:line="240" w:lineRule="auto"/>
        <w:ind w:left="720"/>
        <w:contextualSpacing w:val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По заработной плате </w:t>
      </w:r>
      <w:r>
        <w:rPr>
          <w:b/>
          <w:bCs/>
          <w:sz w:val="28"/>
          <w:szCs w:val="28"/>
          <w:u w:val="single"/>
        </w:rPr>
        <w:t>01046Д60003400 121 211</w:t>
      </w:r>
      <w:r>
        <w:rPr>
          <w:sz w:val="28"/>
          <w:szCs w:val="28"/>
        </w:rPr>
        <w:t xml:space="preserve"> – 1420,9тыс. рублей.</w:t>
      </w:r>
    </w:p>
    <w:p w:rsidR="00C848E1" w:rsidRDefault="00C848E1" w:rsidP="00C848E1">
      <w:pPr>
        <w:pStyle w:val="a7"/>
        <w:numPr>
          <w:ilvl w:val="0"/>
          <w:numId w:val="9"/>
        </w:numPr>
        <w:suppressAutoHyphens/>
        <w:autoSpaceDN w:val="0"/>
        <w:spacing w:after="0" w:line="240" w:lineRule="auto"/>
        <w:ind w:left="720"/>
        <w:contextualSpacing w:val="0"/>
        <w:jc w:val="both"/>
      </w:pPr>
      <w:r>
        <w:rPr>
          <w:sz w:val="28"/>
          <w:szCs w:val="28"/>
        </w:rPr>
        <w:t xml:space="preserve">По отчислениям        </w:t>
      </w:r>
      <w:r>
        <w:rPr>
          <w:b/>
          <w:bCs/>
          <w:sz w:val="28"/>
          <w:szCs w:val="28"/>
          <w:u w:val="single"/>
        </w:rPr>
        <w:t>0104 6Д60003400 129 21</w:t>
      </w:r>
      <w:r>
        <w:rPr>
          <w:sz w:val="28"/>
          <w:szCs w:val="28"/>
        </w:rPr>
        <w:t>3 – 421,0 тыс. рублей.</w:t>
      </w:r>
    </w:p>
    <w:p w:rsidR="00C848E1" w:rsidRDefault="00C848E1" w:rsidP="00C848E1">
      <w:pPr>
        <w:pStyle w:val="a7"/>
        <w:numPr>
          <w:ilvl w:val="0"/>
          <w:numId w:val="9"/>
        </w:numPr>
        <w:suppressAutoHyphens/>
        <w:autoSpaceDN w:val="0"/>
        <w:spacing w:after="0" w:line="240" w:lineRule="auto"/>
        <w:ind w:left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 закупкам материалов работ и услуг – 276,4 тыс. рублей:</w:t>
      </w:r>
    </w:p>
    <w:p w:rsidR="00C848E1" w:rsidRDefault="00C848E1" w:rsidP="00C848E1">
      <w:pPr>
        <w:pStyle w:val="a7"/>
        <w:ind w:left="1440"/>
        <w:jc w:val="both"/>
        <w:rPr>
          <w:sz w:val="20"/>
          <w:szCs w:val="20"/>
        </w:rPr>
      </w:pPr>
      <w:r>
        <w:rPr>
          <w:b/>
          <w:bCs/>
          <w:sz w:val="28"/>
          <w:szCs w:val="28"/>
          <w:u w:val="single"/>
        </w:rPr>
        <w:t>0104 6Д60003400 244 221</w:t>
      </w:r>
      <w:r>
        <w:rPr>
          <w:sz w:val="28"/>
          <w:szCs w:val="28"/>
        </w:rPr>
        <w:t xml:space="preserve"> – 23,0 тыс. рублей связь и интернет;</w:t>
      </w:r>
    </w:p>
    <w:p w:rsidR="00C848E1" w:rsidRDefault="00C848E1" w:rsidP="00C848E1">
      <w:pPr>
        <w:pStyle w:val="a7"/>
        <w:ind w:left="1440"/>
        <w:jc w:val="both"/>
        <w:rPr>
          <w:sz w:val="28"/>
          <w:szCs w:val="28"/>
        </w:rPr>
      </w:pPr>
    </w:p>
    <w:p w:rsidR="00C848E1" w:rsidRDefault="00C848E1" w:rsidP="00C848E1">
      <w:pPr>
        <w:pStyle w:val="a7"/>
        <w:ind w:left="1440"/>
        <w:jc w:val="both"/>
        <w:rPr>
          <w:sz w:val="20"/>
          <w:szCs w:val="20"/>
        </w:rPr>
      </w:pPr>
      <w:r>
        <w:rPr>
          <w:b/>
          <w:bCs/>
          <w:sz w:val="28"/>
          <w:szCs w:val="28"/>
          <w:u w:val="single"/>
        </w:rPr>
        <w:t xml:space="preserve">0104 6Д60003400 244 225 </w:t>
      </w:r>
      <w:r>
        <w:rPr>
          <w:sz w:val="28"/>
          <w:szCs w:val="28"/>
        </w:rPr>
        <w:t xml:space="preserve">– 20,9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емонт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копьютера,заправка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катриджей</w:t>
      </w:r>
      <w:proofErr w:type="spellEnd"/>
      <w:r>
        <w:rPr>
          <w:sz w:val="28"/>
          <w:szCs w:val="28"/>
        </w:rPr>
        <w:t>.</w:t>
      </w:r>
    </w:p>
    <w:p w:rsidR="00C848E1" w:rsidRDefault="00C848E1" w:rsidP="00C848E1">
      <w:pPr>
        <w:pStyle w:val="a7"/>
        <w:ind w:left="1440"/>
        <w:jc w:val="both"/>
      </w:pPr>
      <w:r>
        <w:rPr>
          <w:b/>
          <w:bCs/>
          <w:sz w:val="28"/>
          <w:szCs w:val="28"/>
          <w:u w:val="single"/>
        </w:rPr>
        <w:t>0104 6Д60003400 244 226</w:t>
      </w:r>
      <w:r>
        <w:rPr>
          <w:sz w:val="28"/>
          <w:szCs w:val="28"/>
        </w:rPr>
        <w:t xml:space="preserve"> –65,3 из их 6,0Оплата услуг </w:t>
      </w:r>
      <w:proofErr w:type="spellStart"/>
      <w:r>
        <w:rPr>
          <w:sz w:val="28"/>
          <w:szCs w:val="28"/>
        </w:rPr>
        <w:t>ОСАГОСтраховое</w:t>
      </w:r>
      <w:proofErr w:type="spellEnd"/>
      <w:r>
        <w:rPr>
          <w:sz w:val="28"/>
          <w:szCs w:val="28"/>
        </w:rPr>
        <w:t xml:space="preserve"> акционерное </w:t>
      </w:r>
      <w:proofErr w:type="spellStart"/>
      <w:r>
        <w:rPr>
          <w:sz w:val="28"/>
          <w:szCs w:val="28"/>
        </w:rPr>
        <w:t>обществ</w:t>
      </w:r>
      <w:proofErr w:type="gramStart"/>
      <w:r>
        <w:rPr>
          <w:sz w:val="28"/>
          <w:szCs w:val="28"/>
        </w:rPr>
        <w:t>о"</w:t>
      </w:r>
      <w:proofErr w:type="gramEnd"/>
      <w:r>
        <w:rPr>
          <w:sz w:val="28"/>
          <w:szCs w:val="28"/>
        </w:rPr>
        <w:t>ВСК</w:t>
      </w:r>
      <w:proofErr w:type="spellEnd"/>
      <w:r>
        <w:rPr>
          <w:sz w:val="28"/>
          <w:szCs w:val="28"/>
        </w:rPr>
        <w:t>"</w:t>
      </w:r>
    </w:p>
    <w:p w:rsidR="00C848E1" w:rsidRDefault="00C848E1" w:rsidP="00C848E1">
      <w:pPr>
        <w:pStyle w:val="a7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39,8-Услуги по сопровождению </w:t>
      </w:r>
      <w:proofErr w:type="spellStart"/>
      <w:r>
        <w:rPr>
          <w:sz w:val="28"/>
          <w:szCs w:val="28"/>
        </w:rPr>
        <w:t>прграммы</w:t>
      </w:r>
      <w:proofErr w:type="spellEnd"/>
      <w:r>
        <w:rPr>
          <w:sz w:val="28"/>
          <w:szCs w:val="28"/>
        </w:rPr>
        <w:t xml:space="preserve"> 1С</w:t>
      </w:r>
    </w:p>
    <w:p w:rsidR="00C848E1" w:rsidRDefault="00C848E1" w:rsidP="00C848E1">
      <w:pPr>
        <w:pStyle w:val="a7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15,0-комплекс услуг ООО "</w:t>
      </w:r>
      <w:proofErr w:type="spellStart"/>
      <w:r>
        <w:rPr>
          <w:sz w:val="28"/>
          <w:szCs w:val="28"/>
        </w:rPr>
        <w:t>ТехноКад</w:t>
      </w:r>
      <w:proofErr w:type="spellEnd"/>
      <w:proofErr w:type="gramStart"/>
      <w:r>
        <w:rPr>
          <w:sz w:val="28"/>
          <w:szCs w:val="28"/>
        </w:rPr>
        <w:t>"(</w:t>
      </w:r>
      <w:proofErr w:type="gramEnd"/>
      <w:r>
        <w:rPr>
          <w:sz w:val="28"/>
          <w:szCs w:val="28"/>
        </w:rPr>
        <w:t>Программа «муниципалитет»</w:t>
      </w:r>
    </w:p>
    <w:p w:rsidR="00C848E1" w:rsidRDefault="00C848E1" w:rsidP="00C848E1">
      <w:pPr>
        <w:pStyle w:val="a7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4,5-Услуги по </w:t>
      </w:r>
      <w:proofErr w:type="spellStart"/>
      <w:proofErr w:type="gramStart"/>
      <w:r>
        <w:rPr>
          <w:sz w:val="28"/>
          <w:szCs w:val="28"/>
        </w:rPr>
        <w:t>по</w:t>
      </w:r>
      <w:proofErr w:type="spellEnd"/>
      <w:proofErr w:type="gramEnd"/>
      <w:r>
        <w:rPr>
          <w:sz w:val="28"/>
          <w:szCs w:val="28"/>
        </w:rPr>
        <w:t xml:space="preserve"> проведению однодневного семинара ООО "Бюджет-</w:t>
      </w:r>
      <w:proofErr w:type="spellStart"/>
      <w:r>
        <w:rPr>
          <w:sz w:val="28"/>
          <w:szCs w:val="28"/>
        </w:rPr>
        <w:t>Финанс</w:t>
      </w:r>
      <w:proofErr w:type="spellEnd"/>
      <w:r>
        <w:rPr>
          <w:sz w:val="28"/>
          <w:szCs w:val="28"/>
        </w:rPr>
        <w:t>"</w:t>
      </w:r>
    </w:p>
    <w:p w:rsidR="00C848E1" w:rsidRDefault="00C848E1" w:rsidP="00C848E1">
      <w:pPr>
        <w:pStyle w:val="a7"/>
        <w:ind w:left="1416" w:firstLine="9"/>
        <w:rPr>
          <w:sz w:val="28"/>
          <w:szCs w:val="28"/>
        </w:rPr>
      </w:pPr>
    </w:p>
    <w:p w:rsidR="00C848E1" w:rsidRDefault="00C848E1" w:rsidP="00C848E1">
      <w:pPr>
        <w:pStyle w:val="a7"/>
        <w:ind w:left="1440"/>
        <w:jc w:val="both"/>
        <w:rPr>
          <w:sz w:val="20"/>
          <w:szCs w:val="20"/>
        </w:rPr>
      </w:pPr>
      <w:r>
        <w:rPr>
          <w:b/>
          <w:bCs/>
          <w:sz w:val="28"/>
          <w:szCs w:val="28"/>
          <w:u w:val="single"/>
        </w:rPr>
        <w:t>0104 6Д60003400 244 340</w:t>
      </w:r>
      <w:r>
        <w:rPr>
          <w:sz w:val="28"/>
          <w:szCs w:val="28"/>
        </w:rPr>
        <w:t xml:space="preserve"> – 167,1 тыс. рублей за ГСМ;</w:t>
      </w:r>
    </w:p>
    <w:p w:rsidR="00C848E1" w:rsidRDefault="00C848E1" w:rsidP="00C848E1">
      <w:pPr>
        <w:pStyle w:val="a7"/>
        <w:ind w:left="1440"/>
        <w:jc w:val="both"/>
        <w:rPr>
          <w:sz w:val="28"/>
          <w:szCs w:val="28"/>
        </w:rPr>
      </w:pPr>
    </w:p>
    <w:p w:rsidR="00C848E1" w:rsidRDefault="00C848E1" w:rsidP="00C848E1">
      <w:pPr>
        <w:pStyle w:val="a7"/>
        <w:ind w:left="1440"/>
        <w:jc w:val="both"/>
        <w:rPr>
          <w:sz w:val="20"/>
          <w:szCs w:val="20"/>
        </w:rPr>
      </w:pPr>
      <w:r>
        <w:rPr>
          <w:b/>
          <w:bCs/>
          <w:sz w:val="28"/>
          <w:szCs w:val="28"/>
          <w:u w:val="single"/>
        </w:rPr>
        <w:t>0104 6Д60003400 853 290</w:t>
      </w:r>
      <w:r>
        <w:rPr>
          <w:sz w:val="28"/>
          <w:szCs w:val="28"/>
        </w:rPr>
        <w:t xml:space="preserve"> – 11,1 тыс. рублей  </w:t>
      </w:r>
      <w:proofErr w:type="spellStart"/>
      <w:r>
        <w:rPr>
          <w:sz w:val="28"/>
          <w:szCs w:val="28"/>
        </w:rPr>
        <w:t>пеня</w:t>
      </w:r>
      <w:proofErr w:type="gramStart"/>
      <w:r>
        <w:rPr>
          <w:sz w:val="28"/>
          <w:szCs w:val="28"/>
        </w:rPr>
        <w:t>,ш</w:t>
      </w:r>
      <w:proofErr w:type="gramEnd"/>
      <w:r>
        <w:rPr>
          <w:sz w:val="28"/>
          <w:szCs w:val="28"/>
        </w:rPr>
        <w:t>трафы</w:t>
      </w:r>
      <w:proofErr w:type="spellEnd"/>
    </w:p>
    <w:p w:rsidR="00C848E1" w:rsidRDefault="00C848E1" w:rsidP="00C848E1">
      <w:pPr>
        <w:pStyle w:val="a7"/>
        <w:ind w:left="1440"/>
        <w:jc w:val="both"/>
        <w:rPr>
          <w:sz w:val="28"/>
          <w:szCs w:val="28"/>
        </w:rPr>
      </w:pPr>
    </w:p>
    <w:p w:rsidR="00C848E1" w:rsidRDefault="00C848E1" w:rsidP="00C848E1">
      <w:pPr>
        <w:pStyle w:val="Standard"/>
        <w:ind w:firstLine="709"/>
        <w:jc w:val="both"/>
        <w:rPr>
          <w:sz w:val="28"/>
        </w:rPr>
      </w:pPr>
    </w:p>
    <w:p w:rsidR="00C848E1" w:rsidRDefault="00C848E1" w:rsidP="00C848E1">
      <w:pPr>
        <w:pStyle w:val="Standard"/>
        <w:ind w:firstLine="709"/>
        <w:jc w:val="both"/>
        <w:rPr>
          <w:sz w:val="28"/>
        </w:rPr>
      </w:pPr>
      <w:r>
        <w:rPr>
          <w:sz w:val="28"/>
        </w:rPr>
        <w:t>По подразделу 0113 «Другие общегосударственные вопросы» отражены принятые бюджетные обязательства на прочие расходы. На эти расходы предусмотрено бюджетных ассигнования в сумме 613,3 тысячи рублей, на исполнение данных обязательств направлено 613,0 тысячи рублей или 99,9 процента.</w:t>
      </w:r>
    </w:p>
    <w:p w:rsidR="00C848E1" w:rsidRDefault="00C848E1" w:rsidP="00C848E1">
      <w:pPr>
        <w:pStyle w:val="Standard"/>
        <w:ind w:firstLine="720"/>
        <w:jc w:val="both"/>
      </w:pPr>
      <w:r>
        <w:rPr>
          <w:sz w:val="28"/>
          <w:szCs w:val="28"/>
        </w:rPr>
        <w:t>Кроме того, по данному разделу предусмотрены субвенции</w:t>
      </w:r>
      <w:r>
        <w:rPr>
          <w:sz w:val="28"/>
        </w:rPr>
        <w:t xml:space="preserve"> сельским поселениям в размере 33,0 тысячи рублей на реализацию отдельных государственных полномочий Республики Адыгея в сфере административных правоотношений. Из бюджета </w:t>
      </w:r>
      <w:r>
        <w:rPr>
          <w:sz w:val="28"/>
          <w:szCs w:val="28"/>
        </w:rPr>
        <w:t xml:space="preserve">муниципального образования « 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</w:t>
      </w:r>
      <w:r>
        <w:rPr>
          <w:sz w:val="28"/>
        </w:rPr>
        <w:t>на исполнение данных обязательств направлены средства в полном объеме.</w:t>
      </w:r>
    </w:p>
    <w:p w:rsidR="00C848E1" w:rsidRDefault="00C848E1" w:rsidP="00C848E1">
      <w:pPr>
        <w:pStyle w:val="Textbodyindent"/>
        <w:widowControl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Общий объем расходов, исполненных по данному подразделу в истекшем периоде, составил 613,0 тысячи рублей.</w:t>
      </w:r>
    </w:p>
    <w:p w:rsidR="00C848E1" w:rsidRDefault="00C848E1" w:rsidP="00C848E1">
      <w:pPr>
        <w:pStyle w:val="Textbodyindent"/>
        <w:widowControl w:val="0"/>
        <w:ind w:left="0"/>
        <w:jc w:val="both"/>
      </w:pPr>
      <w:r>
        <w:rPr>
          <w:spacing w:val="-2"/>
          <w:sz w:val="28"/>
          <w:szCs w:val="28"/>
        </w:rPr>
        <w:t xml:space="preserve">     Расходы по подразделу </w:t>
      </w:r>
      <w:r>
        <w:rPr>
          <w:sz w:val="28"/>
          <w:szCs w:val="28"/>
        </w:rPr>
        <w:t xml:space="preserve">  </w:t>
      </w:r>
      <w:r>
        <w:rPr>
          <w:sz w:val="28"/>
        </w:rPr>
        <w:t>0113 «Другие общегосударственные вопросы» в сумме -613,0 тыс. рублей расшифровываются:</w:t>
      </w:r>
    </w:p>
    <w:p w:rsidR="00C848E1" w:rsidRDefault="00C848E1" w:rsidP="00C848E1">
      <w:pPr>
        <w:pStyle w:val="Textbodyindent"/>
        <w:widowControl w:val="0"/>
        <w:numPr>
          <w:ilvl w:val="0"/>
          <w:numId w:val="11"/>
        </w:numPr>
        <w:ind w:left="283"/>
        <w:jc w:val="both"/>
        <w:rPr>
          <w:sz w:val="28"/>
        </w:rPr>
      </w:pPr>
      <w:r>
        <w:rPr>
          <w:sz w:val="28"/>
        </w:rPr>
        <w:lastRenderedPageBreak/>
        <w:t>Субвенция с/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в размере 33,0 </w:t>
      </w:r>
      <w:proofErr w:type="spellStart"/>
      <w:r>
        <w:rPr>
          <w:sz w:val="28"/>
        </w:rPr>
        <w:t>тыс.рублей</w:t>
      </w:r>
      <w:proofErr w:type="spellEnd"/>
      <w:r>
        <w:rPr>
          <w:sz w:val="28"/>
        </w:rPr>
        <w:t xml:space="preserve"> на реализацию отдельных государственных полномочий Республики Адыгея в сфере административных правоотношений:</w:t>
      </w:r>
    </w:p>
    <w:p w:rsidR="00C848E1" w:rsidRDefault="00C848E1" w:rsidP="00C848E1">
      <w:pPr>
        <w:pStyle w:val="Textbodyindent"/>
        <w:widowControl w:val="0"/>
        <w:ind w:left="643"/>
        <w:jc w:val="both"/>
      </w:pPr>
      <w:r>
        <w:rPr>
          <w:b/>
          <w:bCs/>
          <w:sz w:val="28"/>
          <w:u w:val="single"/>
        </w:rPr>
        <w:t>0113 6Д00061010 244 221</w:t>
      </w:r>
      <w:r>
        <w:rPr>
          <w:sz w:val="28"/>
        </w:rPr>
        <w:t>- 10,0 тыс. рублей связь и интернет;</w:t>
      </w:r>
    </w:p>
    <w:p w:rsidR="00C848E1" w:rsidRDefault="00C848E1" w:rsidP="00C848E1">
      <w:pPr>
        <w:pStyle w:val="Textbodyindent"/>
        <w:widowControl w:val="0"/>
        <w:ind w:left="643"/>
        <w:jc w:val="both"/>
      </w:pPr>
      <w:r>
        <w:rPr>
          <w:b/>
          <w:bCs/>
          <w:sz w:val="28"/>
          <w:u w:val="single"/>
        </w:rPr>
        <w:t>0113 6Д00061010 244 226</w:t>
      </w:r>
      <w:r>
        <w:rPr>
          <w:sz w:val="28"/>
        </w:rPr>
        <w:t>- 10,1 тыс. рублей услуги по публикации в газете «Заря»;</w:t>
      </w:r>
    </w:p>
    <w:p w:rsidR="00C848E1" w:rsidRDefault="00C848E1" w:rsidP="00C848E1">
      <w:pPr>
        <w:pStyle w:val="Textbodyindent"/>
        <w:widowControl w:val="0"/>
        <w:ind w:left="643"/>
        <w:jc w:val="both"/>
      </w:pPr>
      <w:r>
        <w:rPr>
          <w:b/>
          <w:bCs/>
          <w:sz w:val="28"/>
          <w:u w:val="single"/>
        </w:rPr>
        <w:t>0113 6Д00061010 244 340</w:t>
      </w:r>
      <w:r>
        <w:rPr>
          <w:sz w:val="28"/>
        </w:rPr>
        <w:t>- 12,9 тыс. рублей ГСМ</w:t>
      </w:r>
    </w:p>
    <w:p w:rsidR="00C848E1" w:rsidRDefault="00C848E1" w:rsidP="00C848E1">
      <w:pPr>
        <w:pStyle w:val="Textbodyindent"/>
        <w:widowControl w:val="0"/>
        <w:numPr>
          <w:ilvl w:val="0"/>
          <w:numId w:val="12"/>
        </w:numPr>
        <w:ind w:left="283"/>
        <w:jc w:val="both"/>
        <w:rPr>
          <w:sz w:val="28"/>
        </w:rPr>
      </w:pPr>
      <w:r>
        <w:rPr>
          <w:sz w:val="28"/>
        </w:rPr>
        <w:t>Прочие расходы</w:t>
      </w:r>
      <w:proofErr w:type="gramStart"/>
      <w:r>
        <w:rPr>
          <w:sz w:val="28"/>
        </w:rPr>
        <w:t xml:space="preserve"> :</w:t>
      </w:r>
      <w:proofErr w:type="gramEnd"/>
    </w:p>
    <w:p w:rsidR="00C848E1" w:rsidRDefault="00C848E1" w:rsidP="00C848E1">
      <w:pPr>
        <w:pStyle w:val="Textbodyindent"/>
        <w:widowControl w:val="0"/>
        <w:ind w:left="643"/>
        <w:jc w:val="both"/>
      </w:pPr>
      <w:r>
        <w:rPr>
          <w:sz w:val="28"/>
        </w:rPr>
        <w:t xml:space="preserve">а)  </w:t>
      </w:r>
      <w:r>
        <w:rPr>
          <w:b/>
          <w:bCs/>
          <w:sz w:val="28"/>
          <w:u w:val="single"/>
        </w:rPr>
        <w:t>01136Б20011000540</w:t>
      </w:r>
      <w:r>
        <w:rPr>
          <w:sz w:val="28"/>
        </w:rPr>
        <w:t xml:space="preserve"> – 110,4тыс. рубле</w:t>
      </w:r>
      <w:proofErr w:type="gramStart"/>
      <w:r>
        <w:rPr>
          <w:sz w:val="28"/>
        </w:rPr>
        <w:t>й-</w:t>
      </w:r>
      <w:proofErr w:type="gramEnd"/>
      <w:r>
        <w:rPr>
          <w:sz w:val="28"/>
        </w:rPr>
        <w:t xml:space="preserve"> Оплата за </w:t>
      </w:r>
      <w:proofErr w:type="spellStart"/>
      <w:r>
        <w:rPr>
          <w:sz w:val="28"/>
        </w:rPr>
        <w:t>передоваемые</w:t>
      </w:r>
      <w:proofErr w:type="spellEnd"/>
      <w:r>
        <w:rPr>
          <w:sz w:val="28"/>
        </w:rPr>
        <w:t xml:space="preserve"> полномочия по осуществлению внутреннего и внешнего  финансовых контролей согласно соглашений.</w:t>
      </w:r>
    </w:p>
    <w:p w:rsidR="00C848E1" w:rsidRDefault="00C848E1" w:rsidP="00C848E1">
      <w:pPr>
        <w:pStyle w:val="Textbodyindent"/>
        <w:widowControl w:val="0"/>
        <w:ind w:left="643"/>
        <w:jc w:val="both"/>
        <w:rPr>
          <w:b/>
          <w:bCs/>
          <w:u w:val="single"/>
        </w:rPr>
      </w:pPr>
      <w:r>
        <w:rPr>
          <w:b/>
          <w:bCs/>
          <w:sz w:val="28"/>
          <w:u w:val="single"/>
        </w:rPr>
        <w:t>01136Б80005000244223-89,0</w:t>
      </w:r>
      <w:r>
        <w:rPr>
          <w:sz w:val="28"/>
        </w:rPr>
        <w:t xml:space="preserve">   из них 56,0-оплата за газ,33,0 оплата за свет.</w:t>
      </w:r>
    </w:p>
    <w:p w:rsidR="00C848E1" w:rsidRDefault="00C848E1" w:rsidP="00C848E1">
      <w:pPr>
        <w:pStyle w:val="Textbodyindent"/>
        <w:widowControl w:val="0"/>
        <w:ind w:left="643"/>
        <w:jc w:val="both"/>
      </w:pPr>
      <w:r>
        <w:rPr>
          <w:b/>
          <w:bCs/>
          <w:sz w:val="28"/>
          <w:u w:val="single"/>
        </w:rPr>
        <w:t>01136Б80005000244225</w:t>
      </w:r>
      <w:r>
        <w:rPr>
          <w:b/>
          <w:bCs/>
          <w:sz w:val="28"/>
        </w:rPr>
        <w:t xml:space="preserve"> -61,9  </w:t>
      </w:r>
      <w:r>
        <w:rPr>
          <w:sz w:val="28"/>
        </w:rPr>
        <w:t xml:space="preserve">из них   14,7-ремонт </w:t>
      </w:r>
      <w:proofErr w:type="spellStart"/>
      <w:r>
        <w:rPr>
          <w:sz w:val="28"/>
        </w:rPr>
        <w:t>компьтера</w:t>
      </w:r>
      <w:proofErr w:type="spellEnd"/>
      <w:r>
        <w:rPr>
          <w:sz w:val="28"/>
        </w:rPr>
        <w:t xml:space="preserve"> ООО "Компьютер Хаус"; 20,0- ремонт и заправка катреджей;27,2- ремонт </w:t>
      </w:r>
      <w:proofErr w:type="spellStart"/>
      <w:r>
        <w:rPr>
          <w:sz w:val="28"/>
        </w:rPr>
        <w:t>автомоиля</w:t>
      </w:r>
      <w:proofErr w:type="spellEnd"/>
      <w:r>
        <w:rPr>
          <w:sz w:val="28"/>
        </w:rPr>
        <w:t xml:space="preserve"> Индивидуальный предприниматель Даньшин Павел </w:t>
      </w:r>
      <w:proofErr w:type="spellStart"/>
      <w:r>
        <w:rPr>
          <w:sz w:val="28"/>
        </w:rPr>
        <w:t>Павлович</w:t>
      </w:r>
      <w:proofErr w:type="gramStart"/>
      <w:r>
        <w:rPr>
          <w:sz w:val="28"/>
        </w:rPr>
        <w:t>,И</w:t>
      </w:r>
      <w:proofErr w:type="gramEnd"/>
      <w:r>
        <w:rPr>
          <w:sz w:val="28"/>
        </w:rPr>
        <w:t>П</w:t>
      </w:r>
      <w:proofErr w:type="spellEnd"/>
      <w:r>
        <w:rPr>
          <w:sz w:val="28"/>
        </w:rPr>
        <w:t xml:space="preserve"> Гречка Владимир Васильевич</w:t>
      </w:r>
    </w:p>
    <w:p w:rsidR="00C848E1" w:rsidRDefault="00C848E1" w:rsidP="00C848E1">
      <w:pPr>
        <w:pStyle w:val="Textbodyindent"/>
        <w:widowControl w:val="0"/>
        <w:ind w:left="643"/>
        <w:jc w:val="both"/>
        <w:rPr>
          <w:b/>
          <w:bCs/>
          <w:u w:val="single"/>
        </w:rPr>
      </w:pPr>
      <w:r>
        <w:rPr>
          <w:b/>
          <w:bCs/>
          <w:sz w:val="28"/>
          <w:u w:val="single"/>
        </w:rPr>
        <w:t>01136Б80005000244226-263,6</w:t>
      </w:r>
      <w:r>
        <w:rPr>
          <w:b/>
          <w:bCs/>
          <w:sz w:val="28"/>
        </w:rPr>
        <w:t xml:space="preserve">  -267,1   в том числе:</w:t>
      </w:r>
    </w:p>
    <w:p w:rsidR="00C848E1" w:rsidRDefault="00C848E1" w:rsidP="00C848E1">
      <w:pPr>
        <w:pStyle w:val="Textbodyindent"/>
        <w:widowControl w:val="0"/>
        <w:ind w:left="643"/>
        <w:jc w:val="both"/>
        <w:rPr>
          <w:b/>
          <w:bCs/>
          <w:u w:val="single"/>
        </w:rPr>
      </w:pPr>
      <w:r>
        <w:rPr>
          <w:b/>
          <w:bCs/>
          <w:sz w:val="28"/>
        </w:rPr>
        <w:t xml:space="preserve"> 28,3</w:t>
      </w:r>
      <w:r>
        <w:rPr>
          <w:sz w:val="28"/>
        </w:rPr>
        <w:t>-публикация официального материала УФК по Республике Адыге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 xml:space="preserve">"Муниципальное бюджетное учреждение </w:t>
      </w:r>
      <w:proofErr w:type="spellStart"/>
      <w:r>
        <w:rPr>
          <w:sz w:val="28"/>
        </w:rPr>
        <w:t>МО"Шовгеновский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район""Редакция</w:t>
      </w:r>
      <w:proofErr w:type="spellEnd"/>
      <w:r>
        <w:rPr>
          <w:sz w:val="28"/>
        </w:rPr>
        <w:t xml:space="preserve"> газеты</w:t>
      </w:r>
    </w:p>
    <w:p w:rsidR="00C848E1" w:rsidRDefault="00C848E1" w:rsidP="00C848E1">
      <w:pPr>
        <w:pStyle w:val="Textbodyindent"/>
        <w:widowControl w:val="0"/>
        <w:ind w:left="643"/>
        <w:jc w:val="both"/>
        <w:rPr>
          <w:sz w:val="28"/>
        </w:rPr>
      </w:pPr>
      <w:r>
        <w:rPr>
          <w:sz w:val="28"/>
        </w:rPr>
        <w:t xml:space="preserve">4,5-Услуги по </w:t>
      </w:r>
      <w:proofErr w:type="spellStart"/>
      <w:proofErr w:type="gramStart"/>
      <w:r>
        <w:rPr>
          <w:sz w:val="28"/>
        </w:rPr>
        <w:t>по</w:t>
      </w:r>
      <w:proofErr w:type="spellEnd"/>
      <w:proofErr w:type="gramEnd"/>
      <w:r>
        <w:rPr>
          <w:sz w:val="28"/>
        </w:rPr>
        <w:t xml:space="preserve"> проведению однодневного семинара ООО "Бюджет-</w:t>
      </w:r>
      <w:proofErr w:type="spellStart"/>
      <w:r>
        <w:rPr>
          <w:sz w:val="28"/>
        </w:rPr>
        <w:t>Финанс</w:t>
      </w:r>
      <w:proofErr w:type="spellEnd"/>
      <w:r>
        <w:rPr>
          <w:sz w:val="28"/>
        </w:rPr>
        <w:t>"</w:t>
      </w:r>
    </w:p>
    <w:p w:rsidR="00C848E1" w:rsidRDefault="00C848E1" w:rsidP="00C848E1">
      <w:pPr>
        <w:pStyle w:val="Textbodyindent"/>
        <w:widowControl w:val="0"/>
        <w:ind w:left="643"/>
        <w:jc w:val="both"/>
        <w:rPr>
          <w:sz w:val="28"/>
        </w:rPr>
      </w:pPr>
      <w:r>
        <w:rPr>
          <w:sz w:val="28"/>
        </w:rPr>
        <w:t xml:space="preserve">14,4-Услуги по обслуживанию официального сайта Общество с ограниченной </w:t>
      </w:r>
      <w:proofErr w:type="spellStart"/>
      <w:r>
        <w:rPr>
          <w:sz w:val="28"/>
        </w:rPr>
        <w:t>ответственностью</w:t>
      </w:r>
      <w:proofErr w:type="gramStart"/>
      <w:r>
        <w:rPr>
          <w:sz w:val="28"/>
        </w:rPr>
        <w:t>"В</w:t>
      </w:r>
      <w:proofErr w:type="gramEnd"/>
      <w:r>
        <w:rPr>
          <w:sz w:val="28"/>
        </w:rPr>
        <w:t>ласть</w:t>
      </w:r>
      <w:proofErr w:type="spellEnd"/>
      <w:r>
        <w:rPr>
          <w:sz w:val="28"/>
        </w:rPr>
        <w:t xml:space="preserve"> -Инфо"</w:t>
      </w:r>
    </w:p>
    <w:p w:rsidR="00C848E1" w:rsidRDefault="00C848E1" w:rsidP="00C848E1">
      <w:pPr>
        <w:pStyle w:val="Textbodyindent"/>
        <w:widowControl w:val="0"/>
        <w:ind w:left="643"/>
        <w:jc w:val="both"/>
        <w:rPr>
          <w:sz w:val="28"/>
        </w:rPr>
      </w:pPr>
      <w:r>
        <w:rPr>
          <w:sz w:val="28"/>
        </w:rPr>
        <w:t>11,5-Лицензия СКИЗИ "</w:t>
      </w:r>
      <w:proofErr w:type="spellStart"/>
      <w:r>
        <w:rPr>
          <w:sz w:val="28"/>
        </w:rPr>
        <w:t>КриптоПРО</w:t>
      </w:r>
      <w:proofErr w:type="spellEnd"/>
      <w:r>
        <w:rPr>
          <w:sz w:val="28"/>
        </w:rPr>
        <w:t xml:space="preserve">" </w:t>
      </w:r>
      <w:proofErr w:type="spellStart"/>
      <w:r>
        <w:rPr>
          <w:sz w:val="28"/>
        </w:rPr>
        <w:t>ООО</w:t>
      </w:r>
      <w:proofErr w:type="gramStart"/>
      <w:r>
        <w:rPr>
          <w:sz w:val="28"/>
        </w:rPr>
        <w:t>"Э</w:t>
      </w:r>
      <w:proofErr w:type="gramEnd"/>
      <w:r>
        <w:rPr>
          <w:sz w:val="28"/>
        </w:rPr>
        <w:t>лектронный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экспрес</w:t>
      </w:r>
      <w:proofErr w:type="spellEnd"/>
      <w:r>
        <w:rPr>
          <w:sz w:val="28"/>
        </w:rPr>
        <w:t>"</w:t>
      </w:r>
    </w:p>
    <w:p w:rsidR="00C848E1" w:rsidRDefault="00C848E1" w:rsidP="00C848E1">
      <w:pPr>
        <w:pStyle w:val="Textbodyindent"/>
        <w:widowControl w:val="0"/>
        <w:ind w:left="643"/>
        <w:jc w:val="both"/>
        <w:rPr>
          <w:sz w:val="28"/>
        </w:rPr>
      </w:pPr>
      <w:r>
        <w:rPr>
          <w:sz w:val="28"/>
        </w:rPr>
        <w:t>94,5-Оказание информационных услуг Общество с ограниченной ответственностью "</w:t>
      </w:r>
      <w:proofErr w:type="gramStart"/>
      <w:r>
        <w:rPr>
          <w:sz w:val="28"/>
        </w:rPr>
        <w:t>Фактор-Прим</w:t>
      </w:r>
      <w:proofErr w:type="gramEnd"/>
      <w:r>
        <w:rPr>
          <w:sz w:val="28"/>
        </w:rPr>
        <w:t>"</w:t>
      </w:r>
    </w:p>
    <w:p w:rsidR="00C848E1" w:rsidRDefault="00C848E1" w:rsidP="00C848E1">
      <w:pPr>
        <w:pStyle w:val="Textbodyindent"/>
        <w:widowControl w:val="0"/>
        <w:ind w:left="643"/>
        <w:jc w:val="both"/>
        <w:rPr>
          <w:sz w:val="28"/>
        </w:rPr>
      </w:pPr>
      <w:r>
        <w:rPr>
          <w:sz w:val="28"/>
        </w:rPr>
        <w:t xml:space="preserve">36,1-Услуги по сопровождению </w:t>
      </w:r>
      <w:proofErr w:type="spellStart"/>
      <w:r>
        <w:rPr>
          <w:sz w:val="28"/>
        </w:rPr>
        <w:t>прграммы</w:t>
      </w:r>
      <w:proofErr w:type="spellEnd"/>
      <w:r>
        <w:rPr>
          <w:sz w:val="28"/>
        </w:rPr>
        <w:t xml:space="preserve"> 1С БЭСТ</w:t>
      </w:r>
    </w:p>
    <w:p w:rsidR="00C848E1" w:rsidRDefault="00C848E1" w:rsidP="00C848E1">
      <w:pPr>
        <w:pStyle w:val="Textbodyindent"/>
        <w:widowControl w:val="0"/>
        <w:ind w:left="643"/>
        <w:jc w:val="both"/>
        <w:rPr>
          <w:sz w:val="28"/>
        </w:rPr>
      </w:pPr>
      <w:r>
        <w:rPr>
          <w:sz w:val="28"/>
        </w:rPr>
        <w:t xml:space="preserve">12,9-предоставление </w:t>
      </w:r>
      <w:proofErr w:type="spellStart"/>
      <w:r>
        <w:rPr>
          <w:sz w:val="28"/>
        </w:rPr>
        <w:t>лицинзионных</w:t>
      </w:r>
      <w:proofErr w:type="spellEnd"/>
      <w:r>
        <w:rPr>
          <w:sz w:val="28"/>
        </w:rPr>
        <w:t xml:space="preserve"> прав «Пульс-Про»</w:t>
      </w:r>
    </w:p>
    <w:p w:rsidR="00C848E1" w:rsidRDefault="00C848E1" w:rsidP="00C848E1">
      <w:pPr>
        <w:pStyle w:val="Textbodyindent"/>
        <w:widowControl w:val="0"/>
        <w:ind w:left="643"/>
        <w:jc w:val="both"/>
        <w:rPr>
          <w:sz w:val="28"/>
        </w:rPr>
      </w:pPr>
      <w:r>
        <w:rPr>
          <w:sz w:val="28"/>
        </w:rPr>
        <w:t xml:space="preserve">2,0-предоставление </w:t>
      </w:r>
      <w:proofErr w:type="spellStart"/>
      <w:r>
        <w:rPr>
          <w:sz w:val="28"/>
        </w:rPr>
        <w:t>лицинзионных</w:t>
      </w:r>
      <w:proofErr w:type="spellEnd"/>
      <w:r>
        <w:rPr>
          <w:sz w:val="28"/>
        </w:rPr>
        <w:t xml:space="preserve"> прав Общество с Ограниченной </w:t>
      </w:r>
      <w:proofErr w:type="spellStart"/>
      <w:r>
        <w:rPr>
          <w:sz w:val="28"/>
        </w:rPr>
        <w:t>Ответственностью</w:t>
      </w:r>
      <w:proofErr w:type="gramStart"/>
      <w:r>
        <w:rPr>
          <w:sz w:val="28"/>
        </w:rPr>
        <w:t>"К</w:t>
      </w:r>
      <w:proofErr w:type="gramEnd"/>
      <w:r>
        <w:rPr>
          <w:sz w:val="28"/>
        </w:rPr>
        <w:t>омпания</w:t>
      </w:r>
      <w:proofErr w:type="spellEnd"/>
      <w:r>
        <w:rPr>
          <w:sz w:val="28"/>
        </w:rPr>
        <w:t xml:space="preserve"> Тензор"</w:t>
      </w:r>
    </w:p>
    <w:p w:rsidR="00C848E1" w:rsidRDefault="00C848E1" w:rsidP="00C848E1">
      <w:pPr>
        <w:pStyle w:val="Textbodyindent"/>
        <w:widowControl w:val="0"/>
        <w:ind w:left="643"/>
        <w:jc w:val="both"/>
        <w:rPr>
          <w:sz w:val="28"/>
        </w:rPr>
      </w:pPr>
      <w:r>
        <w:rPr>
          <w:sz w:val="28"/>
        </w:rPr>
        <w:t xml:space="preserve">8,6-изготовлению </w:t>
      </w:r>
      <w:proofErr w:type="spellStart"/>
      <w:r>
        <w:rPr>
          <w:sz w:val="28"/>
        </w:rPr>
        <w:t>фосадной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вывиски</w:t>
      </w:r>
      <w:proofErr w:type="spellEnd"/>
      <w:r>
        <w:rPr>
          <w:sz w:val="28"/>
        </w:rPr>
        <w:t xml:space="preserve"> ИП </w:t>
      </w:r>
      <w:proofErr w:type="spellStart"/>
      <w:r>
        <w:rPr>
          <w:sz w:val="28"/>
        </w:rPr>
        <w:t>Масальцева</w:t>
      </w:r>
      <w:proofErr w:type="spellEnd"/>
      <w:r>
        <w:rPr>
          <w:sz w:val="28"/>
        </w:rPr>
        <w:t xml:space="preserve"> Ирина Михайловна</w:t>
      </w:r>
    </w:p>
    <w:p w:rsidR="00C848E1" w:rsidRDefault="00C848E1" w:rsidP="00C848E1">
      <w:pPr>
        <w:pStyle w:val="Textbodyindent"/>
        <w:widowControl w:val="0"/>
        <w:ind w:left="643"/>
        <w:jc w:val="both"/>
        <w:rPr>
          <w:sz w:val="28"/>
        </w:rPr>
      </w:pPr>
      <w:r>
        <w:rPr>
          <w:sz w:val="28"/>
        </w:rPr>
        <w:t xml:space="preserve">15,0-изготовление технического плана ИП </w:t>
      </w:r>
      <w:proofErr w:type="spellStart"/>
      <w:r>
        <w:rPr>
          <w:sz w:val="28"/>
        </w:rPr>
        <w:t>Тюльпаров</w:t>
      </w:r>
      <w:proofErr w:type="spellEnd"/>
      <w:r>
        <w:rPr>
          <w:sz w:val="28"/>
        </w:rPr>
        <w:t xml:space="preserve"> Руслан </w:t>
      </w:r>
      <w:proofErr w:type="spellStart"/>
      <w:r>
        <w:rPr>
          <w:sz w:val="28"/>
        </w:rPr>
        <w:t>Аскарбиевич</w:t>
      </w:r>
      <w:proofErr w:type="spellEnd"/>
    </w:p>
    <w:p w:rsidR="00C848E1" w:rsidRDefault="00C848E1" w:rsidP="00C848E1">
      <w:pPr>
        <w:pStyle w:val="Textbodyindent"/>
        <w:widowControl w:val="0"/>
        <w:ind w:left="643"/>
        <w:jc w:val="both"/>
        <w:rPr>
          <w:sz w:val="28"/>
        </w:rPr>
      </w:pPr>
      <w:r>
        <w:rPr>
          <w:sz w:val="28"/>
        </w:rPr>
        <w:t>19,3-Электронный журнал "</w:t>
      </w:r>
      <w:proofErr w:type="spellStart"/>
      <w:r>
        <w:rPr>
          <w:sz w:val="28"/>
        </w:rPr>
        <w:t>практкка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мунципального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управлен</w:t>
      </w:r>
      <w:proofErr w:type="gramStart"/>
      <w:r>
        <w:rPr>
          <w:sz w:val="28"/>
        </w:rPr>
        <w:t>я"</w:t>
      </w:r>
      <w:proofErr w:type="gramEnd"/>
      <w:r>
        <w:rPr>
          <w:sz w:val="28"/>
        </w:rPr>
        <w:t>ООО"МЦФЭР</w:t>
      </w:r>
      <w:proofErr w:type="spellEnd"/>
      <w:r>
        <w:rPr>
          <w:sz w:val="28"/>
        </w:rPr>
        <w:t>-  пресс"</w:t>
      </w:r>
    </w:p>
    <w:p w:rsidR="00C848E1" w:rsidRDefault="00C848E1" w:rsidP="00C848E1">
      <w:pPr>
        <w:pStyle w:val="Textbodyindent"/>
        <w:widowControl w:val="0"/>
        <w:ind w:left="643"/>
        <w:jc w:val="both"/>
        <w:rPr>
          <w:sz w:val="28"/>
        </w:rPr>
      </w:pPr>
      <w:r>
        <w:rPr>
          <w:sz w:val="28"/>
        </w:rPr>
        <w:t xml:space="preserve">10,9-аварийное и </w:t>
      </w:r>
      <w:proofErr w:type="spellStart"/>
      <w:r>
        <w:rPr>
          <w:sz w:val="28"/>
        </w:rPr>
        <w:t>ТОи</w:t>
      </w:r>
      <w:proofErr w:type="spellEnd"/>
      <w:r>
        <w:rPr>
          <w:sz w:val="28"/>
        </w:rPr>
        <w:t xml:space="preserve"> РГО обслуживание АО "Газпром </w:t>
      </w:r>
      <w:r>
        <w:rPr>
          <w:sz w:val="28"/>
        </w:rPr>
        <w:lastRenderedPageBreak/>
        <w:t>газораспределение Майкоп"</w:t>
      </w:r>
    </w:p>
    <w:p w:rsidR="00C848E1" w:rsidRDefault="00C848E1" w:rsidP="00C848E1">
      <w:pPr>
        <w:pStyle w:val="Textbodyindent"/>
        <w:widowControl w:val="0"/>
        <w:ind w:left="643"/>
        <w:jc w:val="both"/>
        <w:rPr>
          <w:sz w:val="28"/>
        </w:rPr>
      </w:pPr>
      <w:r>
        <w:rPr>
          <w:sz w:val="28"/>
        </w:rPr>
        <w:t xml:space="preserve">5,6-Обучение по дополнительной </w:t>
      </w:r>
      <w:proofErr w:type="spellStart"/>
      <w:r>
        <w:rPr>
          <w:sz w:val="28"/>
        </w:rPr>
        <w:t>программе</w:t>
      </w:r>
      <w:proofErr w:type="gramStart"/>
      <w:r>
        <w:rPr>
          <w:sz w:val="28"/>
        </w:rPr>
        <w:t>"П</w:t>
      </w:r>
      <w:proofErr w:type="gramEnd"/>
      <w:r>
        <w:rPr>
          <w:sz w:val="28"/>
        </w:rPr>
        <w:t>ожарно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техническй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минимум"АРО</w:t>
      </w:r>
      <w:proofErr w:type="spellEnd"/>
      <w:r>
        <w:rPr>
          <w:sz w:val="28"/>
        </w:rPr>
        <w:t xml:space="preserve"> ВДПО</w:t>
      </w:r>
    </w:p>
    <w:p w:rsidR="00C848E1" w:rsidRDefault="00C848E1" w:rsidP="00C848E1">
      <w:pPr>
        <w:pStyle w:val="Textbodyindent"/>
        <w:widowControl w:val="0"/>
        <w:ind w:left="643"/>
        <w:jc w:val="both"/>
        <w:rPr>
          <w:sz w:val="28"/>
        </w:rPr>
      </w:pPr>
      <w:r>
        <w:rPr>
          <w:sz w:val="28"/>
        </w:rPr>
        <w:t>3,5-по авансовому отчету.</w:t>
      </w:r>
    </w:p>
    <w:p w:rsidR="00C848E1" w:rsidRDefault="00C848E1" w:rsidP="00C848E1">
      <w:pPr>
        <w:pStyle w:val="Textbodyindent"/>
        <w:widowControl w:val="0"/>
        <w:ind w:left="643"/>
        <w:jc w:val="both"/>
        <w:rPr>
          <w:sz w:val="28"/>
        </w:rPr>
      </w:pPr>
    </w:p>
    <w:p w:rsidR="00C848E1" w:rsidRDefault="00C848E1" w:rsidP="00C848E1">
      <w:pPr>
        <w:pStyle w:val="Textbodyindent"/>
        <w:widowControl w:val="0"/>
        <w:ind w:left="643"/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01136Б80005000244296   -5,5</w:t>
      </w:r>
    </w:p>
    <w:p w:rsidR="00C848E1" w:rsidRDefault="00C848E1" w:rsidP="00C848E1">
      <w:pPr>
        <w:pStyle w:val="Textbodyindent"/>
        <w:widowControl w:val="0"/>
        <w:ind w:left="643"/>
        <w:jc w:val="both"/>
        <w:rPr>
          <w:sz w:val="28"/>
        </w:rPr>
      </w:pPr>
      <w:r>
        <w:rPr>
          <w:sz w:val="28"/>
        </w:rPr>
        <w:t>2,1-Ежегодные членские взносы  Ассоциация "Совет муниципальных образований Республики  Адыгея"</w:t>
      </w:r>
    </w:p>
    <w:p w:rsidR="00C848E1" w:rsidRDefault="00C848E1" w:rsidP="00C848E1">
      <w:pPr>
        <w:pStyle w:val="Textbodyindent"/>
        <w:widowControl w:val="0"/>
        <w:ind w:left="643"/>
        <w:jc w:val="both"/>
        <w:rPr>
          <w:sz w:val="28"/>
        </w:rPr>
      </w:pPr>
      <w:r>
        <w:rPr>
          <w:sz w:val="28"/>
        </w:rPr>
        <w:t xml:space="preserve">3,5-фотоальбомы  И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Алиева Галина Ивановна</w:t>
      </w:r>
    </w:p>
    <w:p w:rsidR="00C848E1" w:rsidRDefault="00C848E1" w:rsidP="00C848E1">
      <w:pPr>
        <w:pStyle w:val="Textbodyindent"/>
        <w:widowControl w:val="0"/>
        <w:ind w:left="643"/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01136Б80005000244340-46,1</w:t>
      </w:r>
    </w:p>
    <w:p w:rsidR="00C848E1" w:rsidRDefault="00C848E1" w:rsidP="00C848E1">
      <w:pPr>
        <w:pStyle w:val="Textbodyindent"/>
        <w:widowControl w:val="0"/>
        <w:ind w:left="643"/>
        <w:jc w:val="both"/>
        <w:rPr>
          <w:sz w:val="28"/>
        </w:rPr>
      </w:pPr>
      <w:r>
        <w:rPr>
          <w:sz w:val="28"/>
        </w:rPr>
        <w:t xml:space="preserve">4,0-масо </w:t>
      </w:r>
      <w:proofErr w:type="gramStart"/>
      <w:r>
        <w:rPr>
          <w:sz w:val="28"/>
        </w:rPr>
        <w:t>моторное</w:t>
      </w:r>
      <w:proofErr w:type="gramEnd"/>
      <w:r>
        <w:rPr>
          <w:sz w:val="28"/>
        </w:rPr>
        <w:t xml:space="preserve"> Индивидуальный Предприниматель  "</w:t>
      </w:r>
      <w:proofErr w:type="spellStart"/>
      <w:r>
        <w:rPr>
          <w:sz w:val="28"/>
        </w:rPr>
        <w:t>Ктлов</w:t>
      </w:r>
      <w:proofErr w:type="spellEnd"/>
      <w:r>
        <w:rPr>
          <w:sz w:val="28"/>
        </w:rPr>
        <w:t xml:space="preserve"> Олег Николаевич"</w:t>
      </w:r>
    </w:p>
    <w:p w:rsidR="00C848E1" w:rsidRDefault="00C848E1" w:rsidP="00C848E1">
      <w:pPr>
        <w:pStyle w:val="Textbodyindent"/>
        <w:widowControl w:val="0"/>
        <w:ind w:left="643"/>
        <w:jc w:val="both"/>
        <w:rPr>
          <w:sz w:val="28"/>
        </w:rPr>
      </w:pPr>
      <w:r>
        <w:rPr>
          <w:sz w:val="28"/>
        </w:rPr>
        <w:t>37,5-канцелярские товар</w:t>
      </w:r>
      <w:proofErr w:type="gramStart"/>
      <w:r>
        <w:rPr>
          <w:sz w:val="28"/>
        </w:rPr>
        <w:t>ы ООО</w:t>
      </w:r>
      <w:proofErr w:type="gramEnd"/>
      <w:r>
        <w:rPr>
          <w:sz w:val="28"/>
        </w:rPr>
        <w:t xml:space="preserve"> "Качество"</w:t>
      </w:r>
    </w:p>
    <w:p w:rsidR="00C848E1" w:rsidRDefault="00C848E1" w:rsidP="00C848E1">
      <w:pPr>
        <w:pStyle w:val="Textbodyindent"/>
        <w:widowControl w:val="0"/>
        <w:ind w:left="643"/>
        <w:jc w:val="both"/>
        <w:rPr>
          <w:sz w:val="28"/>
        </w:rPr>
      </w:pPr>
      <w:r>
        <w:rPr>
          <w:sz w:val="28"/>
        </w:rPr>
        <w:t xml:space="preserve">0,5-строиматериалы ИП Морозова Яна </w:t>
      </w:r>
      <w:proofErr w:type="spellStart"/>
      <w:r>
        <w:rPr>
          <w:sz w:val="28"/>
        </w:rPr>
        <w:t>Васльевна</w:t>
      </w:r>
      <w:proofErr w:type="spellEnd"/>
    </w:p>
    <w:p w:rsidR="00C848E1" w:rsidRDefault="00C848E1" w:rsidP="00C848E1">
      <w:pPr>
        <w:pStyle w:val="Textbodyindent"/>
        <w:widowControl w:val="0"/>
        <w:ind w:left="643"/>
        <w:jc w:val="both"/>
        <w:rPr>
          <w:sz w:val="28"/>
        </w:rPr>
      </w:pPr>
      <w:r>
        <w:rPr>
          <w:sz w:val="28"/>
        </w:rPr>
        <w:t xml:space="preserve">3,1-кран </w:t>
      </w:r>
      <w:proofErr w:type="spellStart"/>
      <w:r>
        <w:rPr>
          <w:sz w:val="28"/>
        </w:rPr>
        <w:t>шаровый</w:t>
      </w:r>
      <w:proofErr w:type="spellEnd"/>
      <w:r>
        <w:rPr>
          <w:sz w:val="28"/>
        </w:rPr>
        <w:t xml:space="preserve"> ИП Гречка Владимир Васильевич</w:t>
      </w:r>
    </w:p>
    <w:p w:rsidR="00C848E1" w:rsidRDefault="00C848E1" w:rsidP="00C848E1">
      <w:pPr>
        <w:pStyle w:val="Textbodyindent"/>
        <w:widowControl w:val="0"/>
        <w:ind w:left="643"/>
        <w:jc w:val="both"/>
        <w:rPr>
          <w:sz w:val="28"/>
        </w:rPr>
      </w:pPr>
      <w:r>
        <w:rPr>
          <w:sz w:val="28"/>
        </w:rPr>
        <w:t>1,0- по авансовым отчетам.</w:t>
      </w:r>
    </w:p>
    <w:p w:rsidR="00C848E1" w:rsidRDefault="00C848E1" w:rsidP="00C848E1">
      <w:pPr>
        <w:pStyle w:val="Textbodyindent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C848E1" w:rsidRDefault="00C848E1" w:rsidP="00C848E1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Национальная оборона</w:t>
      </w:r>
    </w:p>
    <w:p w:rsidR="00C848E1" w:rsidRDefault="00C848E1" w:rsidP="00C848E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(приложения № 3,4 к отчету)</w:t>
      </w:r>
    </w:p>
    <w:p w:rsidR="00C848E1" w:rsidRDefault="00C848E1" w:rsidP="00C848E1">
      <w:pPr>
        <w:pStyle w:val="Standard"/>
        <w:ind w:firstLine="720"/>
        <w:jc w:val="both"/>
      </w:pPr>
      <w:r>
        <w:rPr>
          <w:sz w:val="28"/>
        </w:rPr>
        <w:t xml:space="preserve">В структуре расходов подраздела 0203 </w:t>
      </w:r>
      <w:r>
        <w:rPr>
          <w:sz w:val="28"/>
          <w:szCs w:val="28"/>
        </w:rPr>
        <w:t xml:space="preserve">«Мобилизационная и вневойсковая подготовка» </w:t>
      </w:r>
      <w:r>
        <w:rPr>
          <w:sz w:val="28"/>
        </w:rPr>
        <w:t xml:space="preserve">за счет средств субвенции из федерального бюджета на  осуществление первичного воинского учета на территориях, где отсутствуют военные комиссариаты, предусмотрены бюджетные ассигнования в сумме 182,3 тысячи рублей. Из бюджета </w:t>
      </w:r>
      <w:r>
        <w:rPr>
          <w:sz w:val="28"/>
          <w:szCs w:val="28"/>
        </w:rPr>
        <w:t xml:space="preserve">муниципального образования « 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</w:t>
      </w:r>
      <w:r>
        <w:rPr>
          <w:sz w:val="28"/>
        </w:rPr>
        <w:t>на исполнение данных обязательств направлено 182,3тысячи рублей или 100,0 процента.</w:t>
      </w:r>
    </w:p>
    <w:p w:rsidR="00C848E1" w:rsidRDefault="00C848E1" w:rsidP="00C848E1">
      <w:pPr>
        <w:pStyle w:val="Standard"/>
        <w:jc w:val="both"/>
        <w:rPr>
          <w:sz w:val="28"/>
          <w:szCs w:val="28"/>
        </w:rPr>
      </w:pPr>
    </w:p>
    <w:p w:rsidR="00C848E1" w:rsidRDefault="00C848E1" w:rsidP="00C848E1">
      <w:pPr>
        <w:pStyle w:val="Standard"/>
        <w:jc w:val="center"/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 Национальная  экономика»</w:t>
      </w:r>
    </w:p>
    <w:p w:rsidR="00C848E1" w:rsidRDefault="00C848E1" w:rsidP="00C848E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(приложения № 3,4 к отчету)</w:t>
      </w:r>
    </w:p>
    <w:p w:rsidR="00C848E1" w:rsidRDefault="00C848E1" w:rsidP="00C848E1">
      <w:pPr>
        <w:pStyle w:val="Standard"/>
        <w:jc w:val="both"/>
      </w:pPr>
      <w:r>
        <w:rPr>
          <w:b/>
          <w:sz w:val="28"/>
          <w:szCs w:val="28"/>
        </w:rPr>
        <w:t xml:space="preserve">      В разделе 04</w:t>
      </w:r>
      <w:r>
        <w:rPr>
          <w:sz w:val="28"/>
          <w:szCs w:val="28"/>
        </w:rPr>
        <w:t xml:space="preserve"> «Национальная экономика» предусмотрены  расходы в сумме 930,7 </w:t>
      </w:r>
      <w:r>
        <w:rPr>
          <w:sz w:val="28"/>
        </w:rPr>
        <w:t>тысячи рублей</w:t>
      </w:r>
      <w:r>
        <w:rPr>
          <w:sz w:val="28"/>
          <w:szCs w:val="28"/>
        </w:rPr>
        <w:t xml:space="preserve">  на реализацию мероприятий в рамках непрограммных расходов муниципальных органов, в том числе:</w:t>
      </w:r>
    </w:p>
    <w:p w:rsidR="00C848E1" w:rsidRDefault="00C848E1" w:rsidP="00C848E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0409 «Дорожное хозяйство (дорожные фонды)».</w:t>
      </w:r>
    </w:p>
    <w:p w:rsidR="00C848E1" w:rsidRDefault="00C848E1" w:rsidP="00C848E1">
      <w:pPr>
        <w:pStyle w:val="Standard"/>
        <w:jc w:val="both"/>
      </w:pPr>
      <w:r>
        <w:rPr>
          <w:sz w:val="28"/>
          <w:szCs w:val="28"/>
        </w:rPr>
        <w:t xml:space="preserve">На капитальный ремонт, ремонт и содержание автомобильных дорог общего пользования местного значения </w:t>
      </w:r>
      <w:r>
        <w:rPr>
          <w:sz w:val="28"/>
        </w:rPr>
        <w:t>предусмотрено 930,7 тысячи рублей, из которых фактически освоено 579,2 тысячи рублей</w:t>
      </w:r>
      <w:r>
        <w:rPr>
          <w:sz w:val="28"/>
          <w:szCs w:val="28"/>
        </w:rPr>
        <w:t xml:space="preserve"> или 62,2 процента.</w:t>
      </w:r>
    </w:p>
    <w:p w:rsidR="00C848E1" w:rsidRDefault="00C848E1" w:rsidP="00C848E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48E1" w:rsidRDefault="00C848E1" w:rsidP="00C848E1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Жилищно-коммунальное хозяйство</w:t>
      </w:r>
    </w:p>
    <w:p w:rsidR="00C848E1" w:rsidRDefault="00C848E1" w:rsidP="00C848E1">
      <w:pPr>
        <w:pStyle w:val="Standard"/>
        <w:jc w:val="center"/>
        <w:rPr>
          <w:b/>
          <w:sz w:val="28"/>
        </w:rPr>
      </w:pPr>
    </w:p>
    <w:p w:rsidR="00C848E1" w:rsidRDefault="00C848E1" w:rsidP="00C848E1">
      <w:pPr>
        <w:pStyle w:val="Standard"/>
        <w:ind w:firstLine="709"/>
        <w:jc w:val="both"/>
      </w:pPr>
      <w:r>
        <w:rPr>
          <w:sz w:val="28"/>
        </w:rPr>
        <w:t xml:space="preserve">По разделу «Жилищно-коммунальное хозяйство», расходы предусмотрены бюджетных ассигнования в сумме 1862,4 </w:t>
      </w:r>
      <w:r>
        <w:rPr>
          <w:spacing w:val="-4"/>
          <w:sz w:val="28"/>
          <w:szCs w:val="28"/>
        </w:rPr>
        <w:t xml:space="preserve">тысячи рублей, </w:t>
      </w:r>
      <w:r>
        <w:rPr>
          <w:sz w:val="28"/>
        </w:rPr>
        <w:t xml:space="preserve">на </w:t>
      </w:r>
      <w:r>
        <w:rPr>
          <w:sz w:val="28"/>
        </w:rPr>
        <w:lastRenderedPageBreak/>
        <w:t>исполнение данных обязательств направлено 1135,8 тысячи рублей или 60,9 процента.</w:t>
      </w:r>
    </w:p>
    <w:p w:rsidR="00C848E1" w:rsidRDefault="00C848E1" w:rsidP="00C848E1">
      <w:pPr>
        <w:pStyle w:val="Standard"/>
        <w:ind w:firstLine="709"/>
        <w:jc w:val="both"/>
      </w:pPr>
      <w:r>
        <w:rPr>
          <w:sz w:val="28"/>
        </w:rPr>
        <w:t xml:space="preserve">Расходы в сумме </w:t>
      </w:r>
      <w:r>
        <w:rPr>
          <w:b/>
          <w:sz w:val="28"/>
        </w:rPr>
        <w:t>1135,8</w:t>
      </w:r>
      <w:r>
        <w:rPr>
          <w:sz w:val="28"/>
        </w:rPr>
        <w:t xml:space="preserve"> расшифровываются:</w:t>
      </w:r>
    </w:p>
    <w:p w:rsidR="00C848E1" w:rsidRDefault="00C848E1" w:rsidP="00C848E1">
      <w:pPr>
        <w:pStyle w:val="a7"/>
        <w:numPr>
          <w:ilvl w:val="0"/>
          <w:numId w:val="14"/>
        </w:numPr>
        <w:suppressAutoHyphens/>
        <w:autoSpaceDN w:val="0"/>
        <w:spacing w:after="0" w:line="240" w:lineRule="auto"/>
        <w:ind w:left="720"/>
        <w:contextualSpacing w:val="0"/>
        <w:jc w:val="both"/>
      </w:pPr>
      <w:r>
        <w:rPr>
          <w:b/>
          <w:bCs/>
          <w:sz w:val="28"/>
          <w:szCs w:val="28"/>
          <w:u w:val="single"/>
        </w:rPr>
        <w:t>0503 6Д80014000 244 340 – 30,0</w:t>
      </w:r>
      <w:r>
        <w:rPr>
          <w:sz w:val="28"/>
          <w:szCs w:val="28"/>
        </w:rPr>
        <w:t xml:space="preserve"> в том числе 14,2-Приобретение стройматериалов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>15,8-рассада цветов</w:t>
      </w:r>
    </w:p>
    <w:p w:rsidR="00C848E1" w:rsidRDefault="00C848E1" w:rsidP="00C848E1">
      <w:pPr>
        <w:pStyle w:val="a7"/>
        <w:numPr>
          <w:ilvl w:val="0"/>
          <w:numId w:val="15"/>
        </w:numPr>
        <w:suppressAutoHyphens/>
        <w:autoSpaceDN w:val="0"/>
        <w:spacing w:after="0" w:line="240" w:lineRule="auto"/>
        <w:ind w:left="720"/>
        <w:contextualSpacing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0503 6Д80015000 244</w:t>
      </w:r>
      <w:r>
        <w:rPr>
          <w:sz w:val="28"/>
          <w:szCs w:val="28"/>
        </w:rPr>
        <w:t xml:space="preserve"> – 1096,8</w:t>
      </w:r>
    </w:p>
    <w:p w:rsidR="00C848E1" w:rsidRDefault="00C848E1" w:rsidP="00C848E1">
      <w:pPr>
        <w:pStyle w:val="a7"/>
        <w:numPr>
          <w:ilvl w:val="0"/>
          <w:numId w:val="15"/>
        </w:numPr>
        <w:suppressAutoHyphens/>
        <w:autoSpaceDN w:val="0"/>
        <w:spacing w:after="0" w:line="240" w:lineRule="auto"/>
        <w:ind w:left="720"/>
        <w:contextualSpacing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0503 6Д80015000 244 223-  </w:t>
      </w:r>
      <w:r>
        <w:rPr>
          <w:sz w:val="28"/>
          <w:szCs w:val="28"/>
        </w:rPr>
        <w:t xml:space="preserve">211,1-плата за </w:t>
      </w:r>
      <w:proofErr w:type="spellStart"/>
      <w:r>
        <w:rPr>
          <w:sz w:val="28"/>
          <w:szCs w:val="28"/>
        </w:rPr>
        <w:t>электрознергию</w:t>
      </w:r>
      <w:proofErr w:type="spellEnd"/>
      <w:r>
        <w:rPr>
          <w:sz w:val="28"/>
          <w:szCs w:val="28"/>
        </w:rPr>
        <w:t xml:space="preserve"> (водопроводная башня)</w:t>
      </w:r>
    </w:p>
    <w:p w:rsidR="00C848E1" w:rsidRDefault="00C848E1" w:rsidP="00C848E1">
      <w:pPr>
        <w:pStyle w:val="a7"/>
        <w:numPr>
          <w:ilvl w:val="0"/>
          <w:numId w:val="15"/>
        </w:numPr>
        <w:suppressAutoHyphens/>
        <w:autoSpaceDN w:val="0"/>
        <w:spacing w:after="0" w:line="240" w:lineRule="auto"/>
        <w:ind w:left="720"/>
        <w:contextualSpacing w:val="0"/>
        <w:jc w:val="both"/>
        <w:rPr>
          <w:sz w:val="28"/>
          <w:szCs w:val="28"/>
        </w:rPr>
      </w:pPr>
    </w:p>
    <w:p w:rsidR="00C848E1" w:rsidRDefault="00C848E1" w:rsidP="00C848E1">
      <w:pPr>
        <w:pStyle w:val="a7"/>
        <w:jc w:val="both"/>
        <w:rPr>
          <w:sz w:val="20"/>
          <w:szCs w:val="20"/>
        </w:rPr>
      </w:pPr>
      <w:r>
        <w:rPr>
          <w:b/>
          <w:bCs/>
          <w:sz w:val="28"/>
          <w:szCs w:val="28"/>
          <w:u w:val="single"/>
        </w:rPr>
        <w:t>0503 6Д80015000 244 225</w:t>
      </w:r>
      <w:r>
        <w:rPr>
          <w:sz w:val="28"/>
          <w:szCs w:val="28"/>
        </w:rPr>
        <w:t xml:space="preserve"> – 388,5 тыс. руб. 305,6-оплата по договорам на оказание услуг по благоустройству территорий</w:t>
      </w:r>
    </w:p>
    <w:p w:rsidR="00C848E1" w:rsidRDefault="00C848E1" w:rsidP="00C848E1">
      <w:pPr>
        <w:pStyle w:val="a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Отчислеия</w:t>
      </w:r>
      <w:proofErr w:type="spellEnd"/>
      <w:r>
        <w:rPr>
          <w:sz w:val="28"/>
          <w:szCs w:val="28"/>
        </w:rPr>
        <w:t xml:space="preserve"> в фонды-82,9тыс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C848E1" w:rsidRDefault="00C848E1" w:rsidP="00C848E1">
      <w:pPr>
        <w:pStyle w:val="a7"/>
        <w:jc w:val="both"/>
        <w:rPr>
          <w:sz w:val="20"/>
          <w:szCs w:val="20"/>
        </w:rPr>
      </w:pPr>
      <w:r>
        <w:rPr>
          <w:b/>
          <w:bCs/>
          <w:sz w:val="28"/>
          <w:szCs w:val="28"/>
          <w:u w:val="single"/>
        </w:rPr>
        <w:t>503 6Д80015000 244 34</w:t>
      </w:r>
      <w:r>
        <w:rPr>
          <w:sz w:val="28"/>
          <w:szCs w:val="28"/>
        </w:rPr>
        <w:t xml:space="preserve">0-213,7 из них по авансовому отчету-7,7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C848E1" w:rsidRDefault="00C848E1" w:rsidP="00C848E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198,8-строи материалы на водопровод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ихонов</w:t>
      </w:r>
      <w:proofErr w:type="spellEnd"/>
      <w:r>
        <w:rPr>
          <w:sz w:val="28"/>
          <w:szCs w:val="28"/>
        </w:rPr>
        <w:t xml:space="preserve"> ООО "ПОЛИПЛАСТИК Центр"</w:t>
      </w:r>
    </w:p>
    <w:p w:rsidR="00C848E1" w:rsidRDefault="00C848E1" w:rsidP="00C848E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1,9-за барабан </w:t>
      </w:r>
      <w:proofErr w:type="spellStart"/>
      <w:r>
        <w:rPr>
          <w:sz w:val="28"/>
          <w:szCs w:val="28"/>
        </w:rPr>
        <w:t>бензотримера</w:t>
      </w:r>
      <w:proofErr w:type="spellEnd"/>
      <w:r>
        <w:rPr>
          <w:sz w:val="28"/>
          <w:szCs w:val="28"/>
        </w:rPr>
        <w:t xml:space="preserve"> ИП Гречка Владимир Васильевич</w:t>
      </w:r>
    </w:p>
    <w:p w:rsidR="00C848E1" w:rsidRDefault="00C848E1" w:rsidP="00C848E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5,3- ГСМ ООО "</w:t>
      </w:r>
      <w:proofErr w:type="spellStart"/>
      <w:r>
        <w:rPr>
          <w:sz w:val="28"/>
          <w:szCs w:val="28"/>
        </w:rPr>
        <w:t>ДонАгроЗапчасть</w:t>
      </w:r>
      <w:proofErr w:type="spellEnd"/>
      <w:r>
        <w:rPr>
          <w:sz w:val="28"/>
          <w:szCs w:val="28"/>
        </w:rPr>
        <w:t>"</w:t>
      </w:r>
    </w:p>
    <w:p w:rsidR="00C848E1" w:rsidRDefault="00C848E1" w:rsidP="00C848E1">
      <w:pPr>
        <w:pStyle w:val="a7"/>
        <w:jc w:val="both"/>
        <w:rPr>
          <w:sz w:val="20"/>
          <w:szCs w:val="20"/>
        </w:rPr>
      </w:pPr>
      <w:r>
        <w:rPr>
          <w:b/>
          <w:bCs/>
          <w:sz w:val="28"/>
          <w:szCs w:val="28"/>
          <w:u w:val="single"/>
        </w:rPr>
        <w:t>503 6Д80015000 244 226-283,5</w:t>
      </w:r>
      <w:r>
        <w:rPr>
          <w:sz w:val="28"/>
          <w:szCs w:val="28"/>
        </w:rPr>
        <w:t xml:space="preserve"> из них:</w:t>
      </w:r>
    </w:p>
    <w:p w:rsidR="00C848E1" w:rsidRDefault="00C848E1" w:rsidP="00C848E1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70,0-кодастровые работы Индивидуальный Предприниматель "</w:t>
      </w:r>
      <w:proofErr w:type="spellStart"/>
      <w:r>
        <w:rPr>
          <w:sz w:val="28"/>
          <w:szCs w:val="28"/>
        </w:rPr>
        <w:t>Мамгетоа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Рузана</w:t>
      </w:r>
      <w:proofErr w:type="spellEnd"/>
      <w:r>
        <w:rPr>
          <w:sz w:val="28"/>
          <w:szCs w:val="28"/>
        </w:rPr>
        <w:t xml:space="preserve"> Руслановна"</w:t>
      </w:r>
    </w:p>
    <w:p w:rsidR="00C848E1" w:rsidRDefault="00C848E1" w:rsidP="00C848E1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50,0-Услуги </w:t>
      </w:r>
      <w:proofErr w:type="spellStart"/>
      <w:r>
        <w:rPr>
          <w:sz w:val="28"/>
          <w:szCs w:val="28"/>
        </w:rPr>
        <w:t>эксковатора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Индивидуалььный</w:t>
      </w:r>
      <w:proofErr w:type="spellEnd"/>
      <w:r>
        <w:rPr>
          <w:sz w:val="28"/>
          <w:szCs w:val="28"/>
        </w:rPr>
        <w:t xml:space="preserve"> Предприниматель Исаев А.И.</w:t>
      </w:r>
    </w:p>
    <w:p w:rsidR="00C848E1" w:rsidRDefault="00C848E1" w:rsidP="00C848E1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13,9-Оплата услуг ОСАГО Краснодарский филиал </w:t>
      </w:r>
      <w:proofErr w:type="spellStart"/>
      <w:r>
        <w:rPr>
          <w:sz w:val="28"/>
          <w:szCs w:val="28"/>
        </w:rPr>
        <w:t>ОАО"Альфа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Страхование"в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раснодар</w:t>
      </w:r>
      <w:proofErr w:type="spellEnd"/>
    </w:p>
    <w:p w:rsidR="00C848E1" w:rsidRDefault="00C848E1" w:rsidP="00C848E1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98,0-Аванс за </w:t>
      </w:r>
      <w:proofErr w:type="spellStart"/>
      <w:r>
        <w:rPr>
          <w:sz w:val="28"/>
          <w:szCs w:val="28"/>
        </w:rPr>
        <w:t>разраотку</w:t>
      </w:r>
      <w:proofErr w:type="spellEnd"/>
      <w:r>
        <w:rPr>
          <w:sz w:val="28"/>
          <w:szCs w:val="28"/>
        </w:rPr>
        <w:t xml:space="preserve"> проектной документац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"ПСК Вектор"</w:t>
      </w:r>
    </w:p>
    <w:p w:rsidR="00C848E1" w:rsidRDefault="00C848E1" w:rsidP="00C848E1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25,4-за пробы воды за УФК по Республике Адыгея (</w:t>
      </w:r>
      <w:proofErr w:type="spellStart"/>
      <w:r>
        <w:rPr>
          <w:sz w:val="28"/>
          <w:szCs w:val="28"/>
        </w:rPr>
        <w:t>ФБУЗ</w:t>
      </w:r>
      <w:proofErr w:type="gramStart"/>
      <w:r>
        <w:rPr>
          <w:sz w:val="28"/>
          <w:szCs w:val="28"/>
        </w:rPr>
        <w:t>"Ц</w:t>
      </w:r>
      <w:proofErr w:type="gramEnd"/>
      <w:r>
        <w:rPr>
          <w:sz w:val="28"/>
          <w:szCs w:val="28"/>
        </w:rPr>
        <w:t>ентргигиены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эпидемологии</w:t>
      </w:r>
      <w:proofErr w:type="spellEnd"/>
      <w:r>
        <w:rPr>
          <w:sz w:val="28"/>
          <w:szCs w:val="28"/>
        </w:rPr>
        <w:t xml:space="preserve"> в Республике Адыгея")</w:t>
      </w:r>
    </w:p>
    <w:p w:rsidR="00C848E1" w:rsidRDefault="00C848E1" w:rsidP="00C848E1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23,0-разработка программ по </w:t>
      </w:r>
      <w:proofErr w:type="spellStart"/>
      <w:r>
        <w:rPr>
          <w:sz w:val="28"/>
          <w:szCs w:val="28"/>
        </w:rPr>
        <w:t>благоустройиству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ООО</w:t>
      </w:r>
      <w:proofErr w:type="gramStart"/>
      <w:r>
        <w:rPr>
          <w:sz w:val="28"/>
          <w:szCs w:val="28"/>
        </w:rPr>
        <w:t>"П</w:t>
      </w:r>
      <w:proofErr w:type="gramEnd"/>
      <w:r>
        <w:rPr>
          <w:sz w:val="28"/>
          <w:szCs w:val="28"/>
        </w:rPr>
        <w:t>роектно</w:t>
      </w:r>
      <w:proofErr w:type="spellEnd"/>
      <w:r>
        <w:rPr>
          <w:sz w:val="28"/>
          <w:szCs w:val="28"/>
        </w:rPr>
        <w:t>-Исследовательский Центр"</w:t>
      </w:r>
    </w:p>
    <w:p w:rsidR="00C848E1" w:rsidRDefault="00C848E1" w:rsidP="00C848E1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3,2- за технологическое присоединение ПАО "Кубаньэнерго"</w:t>
      </w:r>
    </w:p>
    <w:p w:rsidR="00C848E1" w:rsidRDefault="00C848E1" w:rsidP="00C848E1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5) 503 6Д80015000 244 850-8,8 Налоги</w:t>
      </w:r>
      <w:proofErr w:type="gramStart"/>
      <w:r>
        <w:rPr>
          <w:sz w:val="28"/>
          <w:szCs w:val="28"/>
        </w:rPr>
        <w:t xml:space="preserve"> ,</w:t>
      </w:r>
      <w:proofErr w:type="spellStart"/>
      <w:proofErr w:type="gramEnd"/>
      <w:r>
        <w:rPr>
          <w:sz w:val="28"/>
          <w:szCs w:val="28"/>
        </w:rPr>
        <w:t>пени,штрафы</w:t>
      </w:r>
      <w:proofErr w:type="spellEnd"/>
    </w:p>
    <w:p w:rsidR="00C848E1" w:rsidRDefault="00C848E1" w:rsidP="00C848E1">
      <w:pPr>
        <w:pStyle w:val="a7"/>
        <w:jc w:val="both"/>
        <w:rPr>
          <w:b/>
          <w:sz w:val="28"/>
          <w:szCs w:val="28"/>
        </w:rPr>
      </w:pPr>
    </w:p>
    <w:p w:rsidR="00C848E1" w:rsidRDefault="00C848E1" w:rsidP="00C848E1">
      <w:pPr>
        <w:pStyle w:val="3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Социальная политика</w:t>
      </w:r>
    </w:p>
    <w:p w:rsidR="00C848E1" w:rsidRDefault="00C848E1" w:rsidP="00C848E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(приложения № 3, 4 к отчету)</w:t>
      </w:r>
    </w:p>
    <w:p w:rsidR="00C848E1" w:rsidRDefault="00C848E1" w:rsidP="00C848E1">
      <w:pPr>
        <w:pStyle w:val="31"/>
        <w:spacing w:after="0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Всего по разделу «Социальная политика» при запланированных бюджетных ассигнованиях на сумму 240,0 тысячи рублей исполнено за </w:t>
      </w:r>
      <w:r>
        <w:rPr>
          <w:spacing w:val="-4"/>
          <w:sz w:val="28"/>
          <w:szCs w:val="28"/>
        </w:rPr>
        <w:br/>
        <w:t>2018 год  239,8 тысячи рублей или 99,9 процента.</w:t>
      </w:r>
    </w:p>
    <w:p w:rsidR="00C848E1" w:rsidRDefault="00C848E1" w:rsidP="00C848E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1001 «Пенсионное обеспечение» отражены расходы на выплату к пенсиям, государственных служащих субъектов РФ и муниципальных служащих за выслугу лет, предоставляемые в рамках </w:t>
      </w:r>
      <w:r>
        <w:rPr>
          <w:sz w:val="28"/>
          <w:szCs w:val="28"/>
        </w:rPr>
        <w:lastRenderedPageBreak/>
        <w:t>подпрограммы «Социальная поддержка граждан» комплексной муниципальной программы 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«Социальная поддержка граждан», при уточненном плане 240,0 тысячи рублей, исполнение составило 239,8 тысяч рублей.</w:t>
      </w:r>
    </w:p>
    <w:p w:rsidR="00C848E1" w:rsidRDefault="00C848E1" w:rsidP="00C848E1">
      <w:pPr>
        <w:pStyle w:val="Standard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Физическа</w:t>
      </w:r>
      <w:proofErr w:type="spellEnd"/>
      <w:r>
        <w:rPr>
          <w:b/>
          <w:sz w:val="28"/>
          <w:szCs w:val="28"/>
        </w:rPr>
        <w:t xml:space="preserve"> культура и спорт</w:t>
      </w:r>
    </w:p>
    <w:p w:rsidR="00C848E1" w:rsidRDefault="00C848E1" w:rsidP="00C848E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реализаци</w:t>
      </w:r>
      <w:proofErr w:type="spellEnd"/>
      <w:r>
        <w:rPr>
          <w:sz w:val="28"/>
          <w:szCs w:val="28"/>
        </w:rPr>
        <w:t xml:space="preserve"> мероприятий по программе «Развитие физической культуры и спорта реализации молодежной политики в МО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</w:t>
      </w:r>
      <w:proofErr w:type="spellStart"/>
      <w:r>
        <w:rPr>
          <w:sz w:val="28"/>
          <w:szCs w:val="28"/>
        </w:rPr>
        <w:t>поселение</w:t>
      </w:r>
      <w:proofErr w:type="gramStart"/>
      <w:r>
        <w:rPr>
          <w:sz w:val="28"/>
          <w:szCs w:val="28"/>
        </w:rPr>
        <w:t>»п</w:t>
      </w:r>
      <w:proofErr w:type="gramEnd"/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 xml:space="preserve"> плановых </w:t>
      </w:r>
      <w:proofErr w:type="spellStart"/>
      <w:r>
        <w:rPr>
          <w:sz w:val="28"/>
          <w:szCs w:val="28"/>
        </w:rPr>
        <w:t>показателх</w:t>
      </w:r>
      <w:proofErr w:type="spellEnd"/>
      <w:r>
        <w:rPr>
          <w:sz w:val="28"/>
          <w:szCs w:val="28"/>
        </w:rPr>
        <w:t xml:space="preserve"> 22,0 </w:t>
      </w:r>
      <w:proofErr w:type="spellStart"/>
      <w:r>
        <w:rPr>
          <w:sz w:val="28"/>
          <w:szCs w:val="28"/>
        </w:rPr>
        <w:t>тыс.руб,освоено</w:t>
      </w:r>
      <w:proofErr w:type="spellEnd"/>
      <w:r>
        <w:rPr>
          <w:sz w:val="28"/>
          <w:szCs w:val="28"/>
        </w:rPr>
        <w:t xml:space="preserve"> 21,7тыс.руб.</w:t>
      </w:r>
    </w:p>
    <w:p w:rsidR="00C848E1" w:rsidRDefault="00C848E1" w:rsidP="00C848E1">
      <w:pPr>
        <w:pStyle w:val="Standard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Остатки денежных средств</w:t>
      </w:r>
    </w:p>
    <w:p w:rsidR="00C848E1" w:rsidRDefault="00C848E1" w:rsidP="00C848E1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Остатки денежных средств по состоянию на 01.01.2019 года на счетах бюджета в органах Федерального казначейства отражен остаток средств бюджета поселения в сумме – 2027485,24 рублей, в том числе 1804706,42 рублей – дорожный фонд,222778,82 рублей – собственный доход.</w:t>
      </w:r>
    </w:p>
    <w:p w:rsidR="00C848E1" w:rsidRDefault="00C848E1" w:rsidP="00C848E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Остатки денежных средств по состоянию на 01.01.2018 года на счетах бюджета в органах Федерального казначейства отражен остаток средств бюджета поселения в сумме – 1576735,5рублей, в том числе1378377,52 рублей – дорожный фонд; 198357,98 рублей – собственный доход.</w:t>
      </w:r>
    </w:p>
    <w:p w:rsidR="00C848E1" w:rsidRDefault="00C848E1" w:rsidP="00C848E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848E1" w:rsidRDefault="00C848E1" w:rsidP="00C848E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состоянию на 01.01.2019г. МО « 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муниципального долга нет, дебиторская-7179,87 и кредиторской задолженности нет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848E1" w:rsidRDefault="00C848E1" w:rsidP="00C848E1">
      <w:pPr>
        <w:pStyle w:val="Standard"/>
        <w:jc w:val="both"/>
        <w:rPr>
          <w:sz w:val="28"/>
          <w:szCs w:val="28"/>
        </w:rPr>
      </w:pPr>
    </w:p>
    <w:p w:rsidR="00C848E1" w:rsidRDefault="00C848E1" w:rsidP="00C848E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Главный специалист                                        </w:t>
      </w:r>
      <w:proofErr w:type="spellStart"/>
      <w:r>
        <w:rPr>
          <w:sz w:val="28"/>
          <w:szCs w:val="28"/>
        </w:rPr>
        <w:t>Шуова</w:t>
      </w:r>
      <w:proofErr w:type="spellEnd"/>
      <w:r>
        <w:rPr>
          <w:sz w:val="28"/>
          <w:szCs w:val="28"/>
        </w:rPr>
        <w:t xml:space="preserve"> И.К.</w:t>
      </w:r>
    </w:p>
    <w:p w:rsidR="00C848E1" w:rsidRDefault="00C848E1" w:rsidP="00C848E1">
      <w:pPr>
        <w:pStyle w:val="Standard"/>
      </w:pPr>
    </w:p>
    <w:p w:rsidR="00C848E1" w:rsidRDefault="00C848E1" w:rsidP="00C848E1">
      <w:pPr>
        <w:pStyle w:val="Standard"/>
      </w:pPr>
    </w:p>
    <w:p w:rsidR="00C848E1" w:rsidRDefault="00C848E1" w:rsidP="00C848E1">
      <w:pPr>
        <w:pStyle w:val="Standard"/>
      </w:pPr>
    </w:p>
    <w:p w:rsidR="00C848E1" w:rsidRDefault="00C848E1" w:rsidP="00C848E1">
      <w:pPr>
        <w:pStyle w:val="Standard"/>
      </w:pPr>
    </w:p>
    <w:p w:rsidR="00C848E1" w:rsidRDefault="00C848E1" w:rsidP="00C848E1">
      <w:pPr>
        <w:pStyle w:val="Standard"/>
      </w:pPr>
    </w:p>
    <w:p w:rsidR="009A166D" w:rsidRDefault="009A166D" w:rsidP="002C6820">
      <w:pPr>
        <w:jc w:val="center"/>
        <w:rPr>
          <w:sz w:val="26"/>
          <w:szCs w:val="26"/>
        </w:rPr>
      </w:pPr>
    </w:p>
    <w:sectPr w:rsidR="009A166D" w:rsidSect="00EB7D83">
      <w:pgSz w:w="11906" w:h="16838"/>
      <w:pgMar w:top="426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39D3C63"/>
    <w:multiLevelType w:val="multilevel"/>
    <w:tmpl w:val="C3D8DD96"/>
    <w:lvl w:ilvl="0">
      <w:start w:val="1"/>
      <w:numFmt w:val="decimal"/>
      <w:lvlText w:val=""/>
      <w:lvlJc w:val="left"/>
      <w:pPr>
        <w:ind w:left="735" w:hanging="375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nsid w:val="18B50564"/>
    <w:multiLevelType w:val="multilevel"/>
    <w:tmpl w:val="F6B4FE86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4">
    <w:nsid w:val="1A474D9F"/>
    <w:multiLevelType w:val="multilevel"/>
    <w:tmpl w:val="40AA35D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>
    <w:nsid w:val="20897047"/>
    <w:multiLevelType w:val="multilevel"/>
    <w:tmpl w:val="397E2456"/>
    <w:lvl w:ilvl="0">
      <w:start w:val="1"/>
      <w:numFmt w:val="decimal"/>
      <w:lvlText w:val=""/>
      <w:lvlJc w:val="left"/>
      <w:pPr>
        <w:ind w:left="735" w:hanging="375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6">
    <w:nsid w:val="287E2158"/>
    <w:multiLevelType w:val="hybridMultilevel"/>
    <w:tmpl w:val="79227A58"/>
    <w:lvl w:ilvl="0" w:tplc="FE24553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2F45D1"/>
    <w:multiLevelType w:val="multilevel"/>
    <w:tmpl w:val="71AA078E"/>
    <w:styleLink w:val="WWNum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8">
    <w:nsid w:val="75EE7D42"/>
    <w:multiLevelType w:val="multilevel"/>
    <w:tmpl w:val="39A494CA"/>
    <w:styleLink w:val="WWNum3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7B"/>
    <w:rsid w:val="000A6FD8"/>
    <w:rsid w:val="000A7538"/>
    <w:rsid w:val="000F4242"/>
    <w:rsid w:val="0014131F"/>
    <w:rsid w:val="00201F24"/>
    <w:rsid w:val="00210278"/>
    <w:rsid w:val="00257B7B"/>
    <w:rsid w:val="002956FD"/>
    <w:rsid w:val="002A7B4A"/>
    <w:rsid w:val="002A7EFF"/>
    <w:rsid w:val="002C6820"/>
    <w:rsid w:val="002C68A7"/>
    <w:rsid w:val="00314D7E"/>
    <w:rsid w:val="00332C28"/>
    <w:rsid w:val="003344C9"/>
    <w:rsid w:val="00345D95"/>
    <w:rsid w:val="00376A6E"/>
    <w:rsid w:val="00380995"/>
    <w:rsid w:val="003A4231"/>
    <w:rsid w:val="004401B3"/>
    <w:rsid w:val="004656B9"/>
    <w:rsid w:val="004F7470"/>
    <w:rsid w:val="0060500A"/>
    <w:rsid w:val="00667012"/>
    <w:rsid w:val="0084046E"/>
    <w:rsid w:val="00843634"/>
    <w:rsid w:val="008751A6"/>
    <w:rsid w:val="008D3323"/>
    <w:rsid w:val="00932DE9"/>
    <w:rsid w:val="00966E42"/>
    <w:rsid w:val="009A166D"/>
    <w:rsid w:val="009A4A25"/>
    <w:rsid w:val="009D7CC7"/>
    <w:rsid w:val="00A513EC"/>
    <w:rsid w:val="00A5742A"/>
    <w:rsid w:val="00AB43A4"/>
    <w:rsid w:val="00C53647"/>
    <w:rsid w:val="00C65CC3"/>
    <w:rsid w:val="00C848E1"/>
    <w:rsid w:val="00D3316E"/>
    <w:rsid w:val="00DE373A"/>
    <w:rsid w:val="00E1408C"/>
    <w:rsid w:val="00EB7D83"/>
    <w:rsid w:val="00F75DE6"/>
    <w:rsid w:val="00FE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7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A4A25"/>
    <w:pPr>
      <w:keepNext/>
      <w:tabs>
        <w:tab w:val="num" w:pos="360"/>
      </w:tabs>
      <w:suppressAutoHyphens/>
      <w:ind w:left="150"/>
      <w:outlineLvl w:val="3"/>
    </w:pPr>
    <w:rPr>
      <w:b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43A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B43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F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F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966E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semiHidden/>
    <w:unhideWhenUsed/>
    <w:rsid w:val="00667012"/>
    <w:rPr>
      <w:color w:val="0000FF"/>
      <w:u w:val="single"/>
    </w:rPr>
  </w:style>
  <w:style w:type="paragraph" w:styleId="a9">
    <w:name w:val="Normal (Web)"/>
    <w:basedOn w:val="a"/>
    <w:semiHidden/>
    <w:unhideWhenUsed/>
    <w:rsid w:val="00667012"/>
    <w:pPr>
      <w:widowControl w:val="0"/>
      <w:suppressAutoHyphens/>
      <w:spacing w:before="280" w:after="280"/>
    </w:pPr>
    <w:rPr>
      <w:rFonts w:eastAsia="Calibri" w:cs="Mangal"/>
      <w:kern w:val="2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semiHidden/>
    <w:rsid w:val="009A4A2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9A4A25"/>
    <w:pPr>
      <w:suppressAutoHyphens/>
    </w:pPr>
    <w:rPr>
      <w:sz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DE37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2C6820"/>
    <w:pPr>
      <w:suppressAutoHyphens/>
      <w:spacing w:after="120"/>
      <w:ind w:left="283"/>
    </w:pPr>
    <w:rPr>
      <w:lang w:eastAsia="zh-CN"/>
    </w:rPr>
  </w:style>
  <w:style w:type="character" w:customStyle="1" w:styleId="ab">
    <w:name w:val="Основной текст с отступом Знак"/>
    <w:basedOn w:val="a0"/>
    <w:link w:val="aa"/>
    <w:semiHidden/>
    <w:rsid w:val="002C682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2C6820"/>
    <w:pPr>
      <w:suppressAutoHyphens/>
      <w:spacing w:after="120"/>
    </w:pPr>
    <w:rPr>
      <w:sz w:val="16"/>
      <w:szCs w:val="16"/>
      <w:lang w:eastAsia="zh-CN"/>
    </w:rPr>
  </w:style>
  <w:style w:type="paragraph" w:customStyle="1" w:styleId="ac">
    <w:name w:val="Базовый"/>
    <w:rsid w:val="004401B3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Standard">
    <w:name w:val="Standard"/>
    <w:rsid w:val="00C848E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indent">
    <w:name w:val="Text body indent"/>
    <w:basedOn w:val="Standard"/>
    <w:rsid w:val="00C848E1"/>
    <w:pPr>
      <w:spacing w:after="120"/>
      <w:ind w:left="283"/>
    </w:pPr>
  </w:style>
  <w:style w:type="numbering" w:customStyle="1" w:styleId="WWNum1">
    <w:name w:val="WWNum1"/>
    <w:rsid w:val="00C848E1"/>
    <w:pPr>
      <w:numPr>
        <w:numId w:val="7"/>
      </w:numPr>
    </w:pPr>
  </w:style>
  <w:style w:type="numbering" w:customStyle="1" w:styleId="WWNum3">
    <w:name w:val="WWNum3"/>
    <w:rsid w:val="00C848E1"/>
    <w:pPr>
      <w:numPr>
        <w:numId w:val="10"/>
      </w:numPr>
    </w:pPr>
  </w:style>
  <w:style w:type="numbering" w:customStyle="1" w:styleId="WWNum4">
    <w:name w:val="WWNum4"/>
    <w:rsid w:val="00C848E1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7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A4A25"/>
    <w:pPr>
      <w:keepNext/>
      <w:tabs>
        <w:tab w:val="num" w:pos="360"/>
      </w:tabs>
      <w:suppressAutoHyphens/>
      <w:ind w:left="150"/>
      <w:outlineLvl w:val="3"/>
    </w:pPr>
    <w:rPr>
      <w:b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43A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B43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F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F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966E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semiHidden/>
    <w:unhideWhenUsed/>
    <w:rsid w:val="00667012"/>
    <w:rPr>
      <w:color w:val="0000FF"/>
      <w:u w:val="single"/>
    </w:rPr>
  </w:style>
  <w:style w:type="paragraph" w:styleId="a9">
    <w:name w:val="Normal (Web)"/>
    <w:basedOn w:val="a"/>
    <w:semiHidden/>
    <w:unhideWhenUsed/>
    <w:rsid w:val="00667012"/>
    <w:pPr>
      <w:widowControl w:val="0"/>
      <w:suppressAutoHyphens/>
      <w:spacing w:before="280" w:after="280"/>
    </w:pPr>
    <w:rPr>
      <w:rFonts w:eastAsia="Calibri" w:cs="Mangal"/>
      <w:kern w:val="2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semiHidden/>
    <w:rsid w:val="009A4A2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9A4A25"/>
    <w:pPr>
      <w:suppressAutoHyphens/>
    </w:pPr>
    <w:rPr>
      <w:sz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DE37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2C6820"/>
    <w:pPr>
      <w:suppressAutoHyphens/>
      <w:spacing w:after="120"/>
      <w:ind w:left="283"/>
    </w:pPr>
    <w:rPr>
      <w:lang w:eastAsia="zh-CN"/>
    </w:rPr>
  </w:style>
  <w:style w:type="character" w:customStyle="1" w:styleId="ab">
    <w:name w:val="Основной текст с отступом Знак"/>
    <w:basedOn w:val="a0"/>
    <w:link w:val="aa"/>
    <w:semiHidden/>
    <w:rsid w:val="002C682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2C6820"/>
    <w:pPr>
      <w:suppressAutoHyphens/>
      <w:spacing w:after="120"/>
    </w:pPr>
    <w:rPr>
      <w:sz w:val="16"/>
      <w:szCs w:val="16"/>
      <w:lang w:eastAsia="zh-CN"/>
    </w:rPr>
  </w:style>
  <w:style w:type="paragraph" w:customStyle="1" w:styleId="ac">
    <w:name w:val="Базовый"/>
    <w:rsid w:val="004401B3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Standard">
    <w:name w:val="Standard"/>
    <w:rsid w:val="00C848E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indent">
    <w:name w:val="Text body indent"/>
    <w:basedOn w:val="Standard"/>
    <w:rsid w:val="00C848E1"/>
    <w:pPr>
      <w:spacing w:after="120"/>
      <w:ind w:left="283"/>
    </w:pPr>
  </w:style>
  <w:style w:type="numbering" w:customStyle="1" w:styleId="WWNum1">
    <w:name w:val="WWNum1"/>
    <w:rsid w:val="00C848E1"/>
    <w:pPr>
      <w:numPr>
        <w:numId w:val="7"/>
      </w:numPr>
    </w:pPr>
  </w:style>
  <w:style w:type="numbering" w:customStyle="1" w:styleId="WWNum3">
    <w:name w:val="WWNum3"/>
    <w:rsid w:val="00C848E1"/>
    <w:pPr>
      <w:numPr>
        <w:numId w:val="10"/>
      </w:numPr>
    </w:pPr>
  </w:style>
  <w:style w:type="numbering" w:customStyle="1" w:styleId="WWNum4">
    <w:name w:val="WWNum4"/>
    <w:rsid w:val="00C848E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2617</Words>
  <Characters>14919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85</cp:revision>
  <cp:lastPrinted>2018-06-28T11:13:00Z</cp:lastPrinted>
  <dcterms:created xsi:type="dcterms:W3CDTF">2012-05-10T10:16:00Z</dcterms:created>
  <dcterms:modified xsi:type="dcterms:W3CDTF">2019-04-30T08:15:00Z</dcterms:modified>
</cp:coreProperties>
</file>