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96" w:rsidRPr="00290396" w:rsidRDefault="00290396" w:rsidP="00290396">
      <w:pPr>
        <w:jc w:val="center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hyperlink r:id="rId5" w:history="1">
        <w:r w:rsidRPr="00290396">
          <w:rPr>
            <w:rFonts w:ascii="Times New Roman" w:eastAsia="Times New Roman" w:hAnsi="Times New Roman" w:cs="Times New Roman"/>
            <w:b/>
            <w:color w:val="232462"/>
            <w:u w:val="single"/>
            <w:bdr w:val="none" w:sz="0" w:space="0" w:color="auto" w:frame="1"/>
            <w:lang w:eastAsia="ru-RU"/>
          </w:rPr>
          <w:t>Памятка гражданам об их действиях при установлении уровней террористической опасности</w:t>
        </w:r>
      </w:hyperlink>
    </w:p>
    <w:p w:rsidR="00290396" w:rsidRPr="00290396" w:rsidRDefault="00290396" w:rsidP="00290396">
      <w:pPr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ПАМЯТКА </w:t>
      </w:r>
      <w:r w:rsidRPr="002903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br/>
      </w:r>
      <w:r w:rsidRPr="0029039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гражданам об их действиях при установлении уровней</w:t>
      </w:r>
    </w:p>
    <w:p w:rsidR="00290396" w:rsidRPr="00290396" w:rsidRDefault="00290396" w:rsidP="00290396">
      <w:pPr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bookmarkStart w:id="0" w:name="_GoBack"/>
      <w:bookmarkEnd w:id="0"/>
      <w:r w:rsidRPr="0029039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террористической опасности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средствах массовой информации.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Повышенный «СИНИЙ» уровень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При установлении «синего» уровня террористической опасности, рекомендуется: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Оказывать содействие правоохранительным органам.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Высокий «ЖЕЛТЫЙ» уровень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1. Воздержаться, по возможности, от посещения мест массового пребывания людей.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3. При нахождении в общественных зданиях ( 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5. Воздержаться от передвижения с крупногабаритными сумками, рюкзаками, чемоданами.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6. Обсудить в семье план действий в случае возникновения чрезвычайной ситуации: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Критический «КРАСНЫЙ» уровень</w:t>
      </w: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br/>
        <w:t>устанавливается при наличии информации о совершенном </w:t>
      </w: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br/>
        <w:t>террористическом акте либо о совершении действий, создающих непосредственную угрозу террористического акта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3. Подготовиться к возможной эвакуации: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- подготовить набор предметов первой необходимости, деньги и документы;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- заготовить трехдневный запас воды и предметов питания для членов семьи.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5. Держать постоянно включенными телевизор, радиоприемник или радиоточку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Внимание!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</w:t>
      </w:r>
    </w:p>
    <w:p w:rsidR="00290396" w:rsidRPr="00290396" w:rsidRDefault="00290396" w:rsidP="00290396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290396">
        <w:rPr>
          <w:rFonts w:ascii="Times New Roman" w:eastAsia="Times New Roman" w:hAnsi="Times New Roman" w:cs="Times New Roman"/>
          <w:color w:val="333333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3B280F" w:rsidRPr="00290396" w:rsidRDefault="003B280F" w:rsidP="00290396">
      <w:pPr>
        <w:rPr>
          <w:rFonts w:ascii="Times New Roman" w:hAnsi="Times New Roman" w:cs="Times New Roman"/>
        </w:rPr>
      </w:pPr>
    </w:p>
    <w:sectPr w:rsidR="003B280F" w:rsidRPr="00290396" w:rsidSect="002903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317"/>
    <w:multiLevelType w:val="multilevel"/>
    <w:tmpl w:val="FCB6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2279D"/>
    <w:multiLevelType w:val="multilevel"/>
    <w:tmpl w:val="BA36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96"/>
    <w:rsid w:val="00290396"/>
    <w:rsid w:val="003B280F"/>
    <w:rsid w:val="00C3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996F"/>
  <w15:chartTrackingRefBased/>
  <w15:docId w15:val="{ED277E52-67B3-433A-82D7-DBBA351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9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shmr.ru/index.php/administratsiya/protivodejstvie-terrorizmu-i-ekstremizmu/rekomendatsii-naseleniyu/3013-pamyatka-grazhdanam-ob-ikh-dejstviyakh-pri-ustanovlenii-urovnej-terroristicheskoj-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2017-02-10T10:52:00Z</dcterms:created>
  <dcterms:modified xsi:type="dcterms:W3CDTF">2017-02-10T10:54:00Z</dcterms:modified>
</cp:coreProperties>
</file>