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E" w:rsidRDefault="004D3BAF" w:rsidP="008322F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31550857" r:id="rId7"/>
        </w:pict>
      </w:r>
      <w:r w:rsidR="008322FE"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FE">
        <w:rPr>
          <w:b/>
        </w:rPr>
        <w:t xml:space="preserve">                         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____________________________________________________________________________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</w:t>
      </w:r>
    </w:p>
    <w:p w:rsidR="008322FE" w:rsidRDefault="008322FE" w:rsidP="008322FE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E66A02">
        <w:t xml:space="preserve">                              </w:t>
      </w:r>
      <w:r w:rsidR="004D3BAF">
        <w:t>«__»___</w:t>
      </w:r>
      <w:r>
        <w:t>.201</w:t>
      </w:r>
      <w:r w:rsidR="00E66A02">
        <w:t>6</w:t>
      </w:r>
      <w:r>
        <w:t>г.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4D3BAF">
        <w:t>__</w:t>
      </w:r>
      <w:r>
        <w:t>-</w:t>
      </w:r>
      <w:proofErr w:type="gramStart"/>
      <w:r>
        <w:t>п</w:t>
      </w:r>
      <w:proofErr w:type="gramEnd"/>
      <w:r>
        <w:t xml:space="preserve">  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rStyle w:val="a5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8322FE" w:rsidRDefault="008322FE" w:rsidP="008322FE">
      <w:pPr>
        <w:rPr>
          <w:rStyle w:val="a5"/>
          <w:sz w:val="20"/>
          <w:szCs w:val="20"/>
        </w:rPr>
      </w:pPr>
    </w:p>
    <w:p w:rsidR="002E6039" w:rsidRDefault="004D3BAF"/>
    <w:p w:rsidR="004F6700" w:rsidRPr="004F6700" w:rsidRDefault="004F6700" w:rsidP="004F6700">
      <w:pPr>
        <w:spacing w:before="100" w:beforeAutospacing="1" w:after="100" w:afterAutospacing="1"/>
        <w:rPr>
          <w:color w:val="000000"/>
        </w:rPr>
      </w:pPr>
      <w:r w:rsidRPr="004F6700">
        <w:rPr>
          <w:color w:val="000000"/>
        </w:rPr>
        <w:t xml:space="preserve">Об утверждении Правил использования водных                                                                                   объектов </w:t>
      </w:r>
      <w:r w:rsidR="004D3BAF">
        <w:rPr>
          <w:color w:val="000000"/>
        </w:rPr>
        <w:t xml:space="preserve">  </w:t>
      </w:r>
      <w:r w:rsidRPr="004F6700">
        <w:rPr>
          <w:color w:val="000000"/>
        </w:rPr>
        <w:t xml:space="preserve">общего </w:t>
      </w:r>
      <w:r w:rsidR="004D3BAF">
        <w:rPr>
          <w:color w:val="000000"/>
        </w:rPr>
        <w:t xml:space="preserve">  </w:t>
      </w:r>
      <w:r w:rsidRPr="004F6700">
        <w:rPr>
          <w:color w:val="000000"/>
        </w:rPr>
        <w:t xml:space="preserve">пользования </w:t>
      </w:r>
      <w:r w:rsidR="004D3BAF">
        <w:rPr>
          <w:color w:val="000000"/>
        </w:rPr>
        <w:t xml:space="preserve"> </w:t>
      </w:r>
      <w:r w:rsidRPr="004F6700">
        <w:rPr>
          <w:color w:val="000000"/>
        </w:rPr>
        <w:t>для личных</w:t>
      </w:r>
      <w:r w:rsidR="004D3BAF">
        <w:rPr>
          <w:color w:val="000000"/>
        </w:rPr>
        <w:t xml:space="preserve"> </w:t>
      </w:r>
      <w:r w:rsidRPr="004F6700">
        <w:rPr>
          <w:color w:val="000000"/>
        </w:rPr>
        <w:t xml:space="preserve"> и                                                                                           бытовых нужд на территории муниципального                                                                             образования</w:t>
      </w:r>
      <w:r w:rsidR="004D3BAF">
        <w:rPr>
          <w:color w:val="000000"/>
        </w:rPr>
        <w:t xml:space="preserve"> </w:t>
      </w:r>
      <w:r w:rsidRPr="004F6700">
        <w:rPr>
          <w:color w:val="3B2D36"/>
        </w:rPr>
        <w:t>«</w:t>
      </w:r>
      <w:proofErr w:type="spellStart"/>
      <w:r w:rsidRPr="004F6700">
        <w:rPr>
          <w:color w:val="3B2D36"/>
        </w:rPr>
        <w:t>Д</w:t>
      </w:r>
      <w:r w:rsidR="0083718A">
        <w:rPr>
          <w:color w:val="3B2D36"/>
        </w:rPr>
        <w:t>укмасовское</w:t>
      </w:r>
      <w:proofErr w:type="spellEnd"/>
      <w:r w:rsidR="0083718A">
        <w:rPr>
          <w:color w:val="3B2D36"/>
        </w:rPr>
        <w:t xml:space="preserve"> сельское поселение»</w:t>
      </w:r>
    </w:p>
    <w:p w:rsidR="00F536F3" w:rsidRPr="004F6700" w:rsidRDefault="004F6700" w:rsidP="004F6700">
      <w:pPr>
        <w:spacing w:before="100" w:beforeAutospacing="1" w:after="100" w:afterAutospacing="1"/>
        <w:jc w:val="both"/>
        <w:rPr>
          <w:color w:val="000000"/>
        </w:rPr>
      </w:pPr>
      <w:r w:rsidRPr="004F6700">
        <w:rPr>
          <w:color w:val="000000"/>
        </w:rPr>
        <w:t>  </w:t>
      </w:r>
      <w:r w:rsidRPr="004F6700">
        <w:rPr>
          <w:color w:val="000000"/>
        </w:rPr>
        <w:br/>
        <w:t xml:space="preserve">   </w:t>
      </w:r>
      <w:r>
        <w:rPr>
          <w:color w:val="000000"/>
        </w:rPr>
        <w:t xml:space="preserve">       </w:t>
      </w:r>
      <w:r w:rsidRPr="004F6700">
        <w:rPr>
          <w:color w:val="000000"/>
        </w:rPr>
        <w:t xml:space="preserve">  В соответствии со статьями 6, 27 Водного кодекса Российской Федерации от 03.06.2006 г. № 74-ФЗ, пунктом 28 части первой статьи 15 Федерального закона от 06.10.2003 г. № 131-ФЗ "Об общих принципах организации местного самоуправления в Российской Федерации", Уставом муниципального образования </w:t>
      </w:r>
      <w:r w:rsidRPr="004F6700">
        <w:rPr>
          <w:color w:val="3B2D36"/>
        </w:rPr>
        <w:t>«</w:t>
      </w:r>
      <w:proofErr w:type="spellStart"/>
      <w:r w:rsidRPr="004F6700">
        <w:rPr>
          <w:color w:val="3B2D36"/>
        </w:rPr>
        <w:t>Дукмасовское</w:t>
      </w:r>
      <w:proofErr w:type="spellEnd"/>
      <w:r w:rsidRPr="004F6700">
        <w:rPr>
          <w:color w:val="3B2D36"/>
        </w:rPr>
        <w:t xml:space="preserve"> сельское поселение»</w:t>
      </w:r>
      <w:r w:rsidR="008322FE" w:rsidRPr="004F6700">
        <w:rPr>
          <w:color w:val="3B2D36"/>
        </w:rPr>
        <w:t>, администрация муни</w:t>
      </w:r>
      <w:r w:rsidR="00E66A02" w:rsidRPr="004F6700">
        <w:rPr>
          <w:color w:val="3B2D36"/>
        </w:rPr>
        <w:t>ц</w:t>
      </w:r>
      <w:r w:rsidR="008322FE" w:rsidRPr="004F6700">
        <w:rPr>
          <w:color w:val="3B2D36"/>
        </w:rPr>
        <w:t>и</w:t>
      </w:r>
      <w:r w:rsidR="00E66A02" w:rsidRPr="004F6700">
        <w:rPr>
          <w:color w:val="3B2D36"/>
        </w:rPr>
        <w:t>пального образования «</w:t>
      </w:r>
      <w:proofErr w:type="spellStart"/>
      <w:r w:rsidR="00E66A02" w:rsidRPr="004F6700">
        <w:rPr>
          <w:color w:val="3B2D36"/>
        </w:rPr>
        <w:t>Дукмасо</w:t>
      </w:r>
      <w:r w:rsidR="008322FE" w:rsidRPr="004F6700">
        <w:rPr>
          <w:color w:val="3B2D36"/>
        </w:rPr>
        <w:t>вское</w:t>
      </w:r>
      <w:proofErr w:type="spellEnd"/>
      <w:r w:rsidR="008322FE" w:rsidRPr="004F6700">
        <w:rPr>
          <w:color w:val="3B2D36"/>
        </w:rPr>
        <w:t xml:space="preserve"> сельское поселение» </w:t>
      </w:r>
      <w:proofErr w:type="gramStart"/>
      <w:r w:rsidR="008322FE" w:rsidRPr="004F6700">
        <w:rPr>
          <w:color w:val="3B2D36"/>
        </w:rPr>
        <w:t>П</w:t>
      </w:r>
      <w:proofErr w:type="gramEnd"/>
      <w:r w:rsidR="008322FE" w:rsidRPr="004F6700">
        <w:rPr>
          <w:color w:val="3B2D36"/>
        </w:rPr>
        <w:t xml:space="preserve"> О С Т А Н О В Л Я Е Т</w:t>
      </w:r>
      <w:r w:rsidR="00F536F3" w:rsidRPr="004F6700">
        <w:rPr>
          <w:color w:val="3B2D36"/>
        </w:rPr>
        <w:t>:</w:t>
      </w:r>
    </w:p>
    <w:p w:rsidR="0083718A" w:rsidRPr="0083718A" w:rsidRDefault="0083718A" w:rsidP="0083718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B2D36"/>
        </w:rPr>
        <w:t xml:space="preserve">     </w:t>
      </w:r>
      <w:r w:rsidR="00F536F3" w:rsidRPr="00E66A02">
        <w:rPr>
          <w:color w:val="3B2D36"/>
        </w:rPr>
        <w:t>1.</w:t>
      </w:r>
      <w:r>
        <w:rPr>
          <w:color w:val="3B2D36"/>
        </w:rPr>
        <w:t xml:space="preserve">Утвердить </w:t>
      </w:r>
      <w:r w:rsidRPr="004F6700">
        <w:rPr>
          <w:color w:val="000000"/>
        </w:rPr>
        <w:t>Правил</w:t>
      </w:r>
      <w:r>
        <w:rPr>
          <w:color w:val="000000"/>
        </w:rPr>
        <w:t>а</w:t>
      </w:r>
      <w:r w:rsidRPr="004F6700">
        <w:rPr>
          <w:color w:val="000000"/>
        </w:rPr>
        <w:t xml:space="preserve"> использ</w:t>
      </w:r>
      <w:r>
        <w:rPr>
          <w:color w:val="000000"/>
        </w:rPr>
        <w:t xml:space="preserve">ования водных  </w:t>
      </w:r>
      <w:r w:rsidRPr="004F6700">
        <w:rPr>
          <w:color w:val="000000"/>
        </w:rPr>
        <w:t>объектов общего</w:t>
      </w:r>
      <w:r>
        <w:rPr>
          <w:color w:val="000000"/>
        </w:rPr>
        <w:t xml:space="preserve"> пользования для личных и</w:t>
      </w:r>
      <w:r w:rsidRPr="004F6700">
        <w:rPr>
          <w:color w:val="000000"/>
        </w:rPr>
        <w:t xml:space="preserve"> бытовых нужд на террит</w:t>
      </w:r>
      <w:r>
        <w:rPr>
          <w:color w:val="000000"/>
        </w:rPr>
        <w:t xml:space="preserve">ории муниципального </w:t>
      </w:r>
      <w:r w:rsidRPr="004F670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83718A">
        <w:t>«</w:t>
      </w:r>
      <w:proofErr w:type="spellStart"/>
      <w:r w:rsidRPr="0083718A">
        <w:t>Дукмасовское</w:t>
      </w:r>
      <w:proofErr w:type="spellEnd"/>
      <w:r w:rsidRPr="0083718A">
        <w:t xml:space="preserve"> сельское поселение».</w:t>
      </w:r>
    </w:p>
    <w:p w:rsidR="0083718A" w:rsidRDefault="0083718A" w:rsidP="0083718A">
      <w:pPr>
        <w:pStyle w:val="a3"/>
        <w:shd w:val="clear" w:color="auto" w:fill="FFFFFF"/>
        <w:spacing w:before="240" w:beforeAutospacing="0" w:after="0"/>
        <w:jc w:val="both"/>
      </w:pPr>
      <w:r>
        <w:t xml:space="preserve">      2.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Адыгея.</w:t>
      </w:r>
      <w:r>
        <w:br/>
        <w:t xml:space="preserve">     3. Постановление вступает в силу с момента подписания. </w:t>
      </w:r>
      <w:r>
        <w:br/>
        <w:t xml:space="preserve">     4.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83718A" w:rsidRDefault="0083718A" w:rsidP="0083718A">
      <w:pPr>
        <w:pStyle w:val="PodpGub"/>
        <w:rPr>
          <w:sz w:val="24"/>
          <w:szCs w:val="24"/>
        </w:rPr>
      </w:pPr>
    </w:p>
    <w:p w:rsidR="0083718A" w:rsidRDefault="0083718A" w:rsidP="0083718A">
      <w:pPr>
        <w:pStyle w:val="PodpGub"/>
        <w:rPr>
          <w:sz w:val="24"/>
          <w:szCs w:val="24"/>
        </w:rPr>
      </w:pPr>
    </w:p>
    <w:p w:rsidR="0083718A" w:rsidRDefault="0083718A" w:rsidP="0083718A">
      <w:pPr>
        <w:pStyle w:val="PodpGub"/>
        <w:rPr>
          <w:sz w:val="24"/>
          <w:szCs w:val="24"/>
        </w:rPr>
      </w:pPr>
      <w:r>
        <w:rPr>
          <w:sz w:val="24"/>
          <w:szCs w:val="24"/>
        </w:rPr>
        <w:br/>
        <w:t>Глава муниципального образования</w:t>
      </w:r>
    </w:p>
    <w:p w:rsidR="0083718A" w:rsidRDefault="0083718A" w:rsidP="0083718A">
      <w:pPr>
        <w:pStyle w:val="PodpGub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83718A" w:rsidRDefault="0083718A" w:rsidP="0083718A">
      <w:pPr>
        <w:pStyle w:val="PodpGub"/>
        <w:rPr>
          <w:sz w:val="24"/>
          <w:szCs w:val="24"/>
        </w:rPr>
      </w:pPr>
    </w:p>
    <w:p w:rsidR="00E66A02" w:rsidRPr="00E66A02" w:rsidRDefault="00E66A02" w:rsidP="00E66A02">
      <w:pPr>
        <w:pStyle w:val="a3"/>
        <w:shd w:val="clear" w:color="auto" w:fill="FFFFFF"/>
        <w:jc w:val="both"/>
        <w:rPr>
          <w:color w:val="3B2D36"/>
        </w:rPr>
      </w:pPr>
    </w:p>
    <w:p w:rsidR="00F536F3" w:rsidRDefault="00F536F3" w:rsidP="00F536F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F536F3" w:rsidRDefault="00F536F3" w:rsidP="00F536F3"/>
    <w:p w:rsidR="000931F1" w:rsidRDefault="000931F1" w:rsidP="000931F1"/>
    <w:p w:rsidR="000931F1" w:rsidRDefault="000931F1" w:rsidP="000931F1"/>
    <w:p w:rsidR="000E1102" w:rsidRDefault="000E1102" w:rsidP="000E1102">
      <w:pPr>
        <w:spacing w:line="240" w:lineRule="exact"/>
        <w:ind w:left="5103"/>
        <w:jc w:val="center"/>
      </w:pPr>
      <w:r>
        <w:lastRenderedPageBreak/>
        <w:t>УТВЕРЖДЕНО</w:t>
      </w:r>
    </w:p>
    <w:p w:rsidR="000E1102" w:rsidRDefault="000E1102" w:rsidP="000E1102">
      <w:pPr>
        <w:spacing w:line="240" w:lineRule="exact"/>
        <w:ind w:left="5103"/>
        <w:jc w:val="center"/>
      </w:pPr>
      <w:r>
        <w:t>постановлением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0E1102" w:rsidRDefault="004D3BAF" w:rsidP="000E1102">
      <w:pPr>
        <w:spacing w:line="360" w:lineRule="exact"/>
        <w:ind w:left="5103"/>
        <w:jc w:val="center"/>
      </w:pPr>
      <w:r>
        <w:t>от «___» __</w:t>
      </w:r>
      <w:r w:rsidR="000E1102">
        <w:t xml:space="preserve">.2016 </w:t>
      </w:r>
      <w:r>
        <w:t xml:space="preserve">г. </w:t>
      </w:r>
      <w:r w:rsidR="000E1102">
        <w:t>№___</w:t>
      </w:r>
      <w:proofErr w:type="gramStart"/>
      <w:r w:rsidR="000E1102">
        <w:t>_-</w:t>
      </w:r>
      <w:proofErr w:type="gramEnd"/>
      <w:r w:rsidR="000E1102">
        <w:t>п</w:t>
      </w:r>
    </w:p>
    <w:p w:rsidR="000E1102" w:rsidRDefault="000E1102" w:rsidP="000E1102">
      <w:pPr>
        <w:spacing w:line="360" w:lineRule="exact"/>
        <w:ind w:left="5103"/>
        <w:jc w:val="center"/>
      </w:pPr>
    </w:p>
    <w:p w:rsidR="000E1102" w:rsidRDefault="000E1102" w:rsidP="000E1102">
      <w:pPr>
        <w:spacing w:line="360" w:lineRule="exact"/>
        <w:ind w:left="5103"/>
        <w:jc w:val="center"/>
      </w:pPr>
    </w:p>
    <w:p w:rsidR="000E1102" w:rsidRPr="000E1102" w:rsidRDefault="000E1102" w:rsidP="000E110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1102">
        <w:rPr>
          <w:b/>
          <w:color w:val="000000"/>
          <w:sz w:val="28"/>
          <w:szCs w:val="28"/>
        </w:rPr>
        <w:t xml:space="preserve">Правила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0E1102">
        <w:rPr>
          <w:b/>
          <w:color w:val="000000"/>
        </w:rPr>
        <w:t xml:space="preserve">использования водных  объектов общего пользования для личных и бытовых нужд на территории муниципального образования </w:t>
      </w:r>
      <w:r w:rsidRPr="000E1102">
        <w:rPr>
          <w:b/>
        </w:rPr>
        <w:t>«</w:t>
      </w:r>
      <w:proofErr w:type="spellStart"/>
      <w:r w:rsidRPr="000E1102">
        <w:rPr>
          <w:b/>
        </w:rPr>
        <w:t>Д</w:t>
      </w:r>
      <w:r>
        <w:rPr>
          <w:b/>
        </w:rPr>
        <w:t>укмасовское</w:t>
      </w:r>
      <w:proofErr w:type="spellEnd"/>
      <w:r>
        <w:rPr>
          <w:b/>
        </w:rPr>
        <w:t xml:space="preserve"> сельское поселение»</w:t>
      </w:r>
    </w:p>
    <w:p w:rsidR="000E1102" w:rsidRDefault="000E1102" w:rsidP="000E1102">
      <w:pPr>
        <w:spacing w:line="360" w:lineRule="exact"/>
        <w:ind w:left="5103"/>
        <w:jc w:val="center"/>
      </w:pPr>
    </w:p>
    <w:p w:rsidR="00F32467" w:rsidRDefault="00F32467" w:rsidP="000931F1"/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>1. Общие положения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1.1. </w:t>
      </w:r>
      <w:proofErr w:type="gramStart"/>
      <w:r w:rsidRPr="004D3BAF">
        <w:rPr>
          <w:color w:val="000000"/>
        </w:rPr>
        <w:t xml:space="preserve">Настоящие Правила использования водных объектов общего пользования для личных и бытовых нужд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(далее – Правила) разработаны в соответствии со статьями 6, 27 Водного кодекса Российской Федерации от 03.06.2006 г. № 74-ФЗ, пунктом 28 части первой статьи 15 Федерального закона от 06.10.2003 г. № 131-ФЗ "Об общих принципах организации местного самоуправления в Российской Федерации", Уставом муниципального образования</w:t>
      </w:r>
      <w:proofErr w:type="gramEnd"/>
      <w:r w:rsidRPr="004D3BAF">
        <w:rPr>
          <w:color w:val="000000"/>
        </w:rPr>
        <w:t xml:space="preserve"> </w:t>
      </w:r>
      <w:r w:rsidR="000E1102" w:rsidRPr="004D3BAF">
        <w:rPr>
          <w:color w:val="000000"/>
        </w:rPr>
        <w:t xml:space="preserve"> муниципальное образование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и обязательны для выполнения всеми физическими и юридическими лицами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rPr>
          <w:color w:val="000000"/>
        </w:rPr>
      </w:pPr>
      <w:r w:rsidRPr="004D3BAF">
        <w:rPr>
          <w:color w:val="000000"/>
        </w:rPr>
        <w:t>1.2. Основные понятия, используемые в настоящих Правилах: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proofErr w:type="gramStart"/>
      <w:r w:rsidRPr="004D3BAF">
        <w:rPr>
          <w:b/>
          <w:color w:val="000000"/>
        </w:rPr>
        <w:t>- водный объект</w:t>
      </w:r>
      <w:r w:rsidRPr="004D3BAF">
        <w:rPr>
          <w:color w:val="000000"/>
        </w:rPr>
        <w:t xml:space="preserve">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  <w:proofErr w:type="gramEnd"/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водный объект общего пользования</w:t>
      </w:r>
      <w:r w:rsidRPr="004D3BAF">
        <w:rPr>
          <w:color w:val="000000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Водным кодексом Российской Федерации;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водоотведение</w:t>
      </w:r>
      <w:r w:rsidRPr="004D3BAF">
        <w:rPr>
          <w:color w:val="000000"/>
        </w:rPr>
        <w:t xml:space="preserve"> - любой сброс вод, в том числе сточных вод и/или дренажных вод, в водные объекты;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водопользователь</w:t>
      </w:r>
      <w:r w:rsidRPr="004D3BAF">
        <w:rPr>
          <w:color w:val="000000"/>
        </w:rPr>
        <w:t xml:space="preserve"> - физическое лицо или юридическое лицо, которым предоставлено право пользования водным объектом;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водопотребление</w:t>
      </w:r>
      <w:r w:rsidRPr="004D3BAF">
        <w:rPr>
          <w:color w:val="000000"/>
        </w:rPr>
        <w:t xml:space="preserve"> - потребление воды из систем водоснабжения;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водоснабжение</w:t>
      </w:r>
      <w:r w:rsidRPr="004D3BAF">
        <w:rPr>
          <w:color w:val="000000"/>
        </w:rPr>
        <w:t xml:space="preserve"> - подача поверхностных или подземных вод </w:t>
      </w:r>
      <w:proofErr w:type="spellStart"/>
      <w:r w:rsidRPr="004D3BAF">
        <w:rPr>
          <w:color w:val="000000"/>
        </w:rPr>
        <w:t>водопотребителям</w:t>
      </w:r>
      <w:proofErr w:type="spellEnd"/>
      <w:r w:rsidRPr="004D3BAF">
        <w:rPr>
          <w:color w:val="000000"/>
        </w:rPr>
        <w:t xml:space="preserve"> в требуемом количестве и в соответствии с целевыми показателями качества воды в водных объектах;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 xml:space="preserve">- использование водных объектов (водопользование) </w:t>
      </w:r>
      <w:r w:rsidRPr="004D3BAF">
        <w:rPr>
          <w:color w:val="000000"/>
        </w:rPr>
        <w:t xml:space="preserve">- использование различными способами водных объектов для удовлетворения потребностей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, физических лиц, юридических лиц;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сточные воды</w:t>
      </w:r>
      <w:r w:rsidRPr="004D3BAF">
        <w:rPr>
          <w:color w:val="000000"/>
        </w:rPr>
        <w:t xml:space="preserve"> - воды, сброс которых в водные объекты осуществляется после их использования или сток которых осуществляется с загрязненной территории;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lastRenderedPageBreak/>
        <w:t>- личные и бытовые нужды</w:t>
      </w:r>
      <w:r w:rsidRPr="004D3BAF">
        <w:rPr>
          <w:color w:val="000000"/>
        </w:rPr>
        <w:t xml:space="preserve"> – личные, семейные, домашние нужды, не связанные с осуществлением производственной и </w:t>
      </w:r>
      <w:r w:rsidR="005842CC" w:rsidRPr="004D3BAF">
        <w:rPr>
          <w:color w:val="000000"/>
        </w:rPr>
        <w:t>предпринимательской деятельностью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1.3. Использование водных объектов общего пользования для рекреационных целей (отдыха, туризма, спорта) осуществляется с учетом действующего законодательства и настоящих Правил.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1.4.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1.5. </w:t>
      </w:r>
      <w:proofErr w:type="spellStart"/>
      <w:proofErr w:type="gramStart"/>
      <w:r w:rsidRPr="004D3BAF">
        <w:rPr>
          <w:color w:val="000000"/>
        </w:rPr>
        <w:t>Водоохранными</w:t>
      </w:r>
      <w:proofErr w:type="spellEnd"/>
      <w:r w:rsidRPr="004D3BAF">
        <w:rPr>
          <w:color w:val="000000"/>
        </w:rPr>
        <w:t xml:space="preserve"> зонами являются территории, которые примыкают к береговой линии рек, каналов, озёр, водохранилищ,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  <w:proofErr w:type="gramEnd"/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1.6. В границах </w:t>
      </w:r>
      <w:proofErr w:type="spellStart"/>
      <w:r w:rsidRPr="004D3BAF">
        <w:rPr>
          <w:color w:val="000000"/>
        </w:rPr>
        <w:t>водоохранных</w:t>
      </w:r>
      <w:proofErr w:type="spellEnd"/>
      <w:r w:rsidRPr="004D3BAF">
        <w:rPr>
          <w:color w:val="000000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1.7. Береговой полосой водного объекта общего пользования является полоса земли, предназначенная для общего пользования, вдоль береговой линии водного объекта. Ширина береговой полосы водных объектов общего пользования в соответствии со статьей 6 Водного кодекса Российской Федерации составляет 20 метров, за исключением рек и ручьев, протяженность которых от истока до устья не более чем 10 километров. Ширина береговой полосы рек и ручьев, протяженность которых от истока до устья не более чем 10 километров составляет 5 метров. </w:t>
      </w:r>
    </w:p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 xml:space="preserve">2. Полномочия органов местного самоуправления </w:t>
      </w:r>
      <w:r w:rsidR="000E1102" w:rsidRPr="004D3BAF">
        <w:rPr>
          <w:b/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b/>
          <w:color w:val="000000"/>
        </w:rPr>
        <w:t>Дукмасовское</w:t>
      </w:r>
      <w:proofErr w:type="spellEnd"/>
      <w:r w:rsidR="000E1102" w:rsidRPr="004D3BAF">
        <w:rPr>
          <w:b/>
          <w:color w:val="000000"/>
        </w:rPr>
        <w:t xml:space="preserve"> сельское поселение»</w:t>
      </w:r>
      <w:r w:rsidRPr="004D3BAF">
        <w:rPr>
          <w:b/>
          <w:color w:val="000000"/>
        </w:rPr>
        <w:t xml:space="preserve"> в сфере водных отношений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2.1. К полномочиям органов местного самоуправления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в отношении водных объектов, находящихся в муниципальной собственности, относятся: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владение, пользование, распоряжение такими водными объектами;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осуществление мер по предотвращению негативного воздействия вод и ликвидации его последствий;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осуществление мер по охране таких водных объектов;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установление правил использования водных объектов общего пользования, расположенных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, для личных и бытовых нужд. </w:t>
      </w:r>
    </w:p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 xml:space="preserve">3. Правила использования водных объектов общего пользования, расположенных на территории </w:t>
      </w:r>
      <w:r w:rsidR="000E1102" w:rsidRPr="004D3BAF">
        <w:rPr>
          <w:b/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b/>
          <w:color w:val="000000"/>
        </w:rPr>
        <w:t>Дукмасовское</w:t>
      </w:r>
      <w:proofErr w:type="spellEnd"/>
      <w:r w:rsidR="000E1102" w:rsidRPr="004D3BAF">
        <w:rPr>
          <w:b/>
          <w:color w:val="000000"/>
        </w:rPr>
        <w:t xml:space="preserve"> сельское поселение»</w:t>
      </w:r>
      <w:r w:rsidRPr="004D3BAF">
        <w:rPr>
          <w:b/>
          <w:color w:val="000000"/>
        </w:rPr>
        <w:t>, для личных и бытовых нужд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3.1. </w:t>
      </w:r>
      <w:proofErr w:type="gramStart"/>
      <w:r w:rsidRPr="004D3BAF">
        <w:rPr>
          <w:color w:val="000000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а также пользоваться (без использования механических транспортных средств) береговой </w:t>
      </w:r>
      <w:r w:rsidRPr="004D3BAF">
        <w:rPr>
          <w:color w:val="000000"/>
        </w:rPr>
        <w:lastRenderedPageBreak/>
        <w:t>полосой таких водных объектов для передвижения и пребывания около них, в том числе для осуществления любительского и спортивного рыболовства и причаливания</w:t>
      </w:r>
      <w:proofErr w:type="gramEnd"/>
      <w:r w:rsidRPr="004D3BAF">
        <w:rPr>
          <w:color w:val="000000"/>
        </w:rPr>
        <w:t xml:space="preserve"> плавучих средств. Для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санитарно-эпидемиологического заключения.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3.2. Водные объекты общего пользования используются гражданами в целях удовлетворения личных и бытовых нужд </w:t>
      </w:r>
      <w:proofErr w:type="gramStart"/>
      <w:r w:rsidRPr="004D3BAF">
        <w:rPr>
          <w:color w:val="000000"/>
        </w:rPr>
        <w:t>для</w:t>
      </w:r>
      <w:proofErr w:type="gramEnd"/>
      <w:r w:rsidRPr="004D3BAF">
        <w:rPr>
          <w:color w:val="000000"/>
        </w:rPr>
        <w:t xml:space="preserve">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забора воды с целью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плавания и причаливания плавучих средств, маломерных судов и других технических средств, предназначенных для отдыха на водных объектах, которые в соответствии с законодательством Российской Федерации не подлежат государственной регистрации в Государственной инспекции по маломерным судам (далее - ГИМС), находящихся в частной собственности и не используемых для осуществления предпринимательской деятельности;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плавания маломерных судов, водных мотоциклов, спортивных катеров и других технических средств, подлежащих регистрации в ГИМС, осуществляется в соответствии с Правилами пользования маломерных судов на водных объектах Российской Федерации и иными Правилами, обеспечивающими безаварийное плавание судов, безопасность людей на воде и охрану окружающей природной среды;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любительского и спортивного рыболовства в соответствии с законодательством о водных биологических ресурсах; - купания, отдыха, туризма, занятия спортом и удовлетворения иных личных и бытовых нужд.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3.3. При использовании водных объектов общего пользования для личных и бытовых нужд запрещается: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proofErr w:type="gramStart"/>
      <w:r w:rsidRPr="004D3BAF">
        <w:rPr>
          <w:color w:val="000000"/>
        </w:rPr>
        <w:t xml:space="preserve">- сброс сточных вод, не подвергшихся санитарной очистке, обезвреживанию, а также сточных вод,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(или) дренажных вод; </w:t>
      </w:r>
      <w:proofErr w:type="gramEnd"/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захоронение в водных объектах общего пользования и на территории </w:t>
      </w:r>
      <w:proofErr w:type="spellStart"/>
      <w:r w:rsidRPr="004D3BAF">
        <w:rPr>
          <w:color w:val="000000"/>
        </w:rPr>
        <w:t>водоохранных</w:t>
      </w:r>
      <w:proofErr w:type="spellEnd"/>
      <w:r w:rsidRPr="004D3BAF">
        <w:rPr>
          <w:color w:val="000000"/>
        </w:rPr>
        <w:t xml:space="preserve"> зон и прибрежных защитных полос жидких и твердых бытовых отходов;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размещение на береговой полосе водного объекта свалок; отвалов размываемых грунтов; складирование бытового и строительного мусора, минеральных удобрений и ядохимикатов; снега и сколов льда, счищаемых с внутриквартальных, дворовых территорий, территорий хозяйствующих субъектов; листвы; обрезков деревьев (кустарников), сметаемых с внутриквартальных, дворовых территорий, территорий хозяйствующих субъектов;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занимать береговые полосы водного объекта общего пользования, а также размещение в ее пределах устройств и сооружений, ограничивающих свободный доступ к водному объекту;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lastRenderedPageBreak/>
        <w:t xml:space="preserve">- производить забор водных ресурсов для целей питьевого и хозяйственно-бытового водоснабжения в случаях установления ограничения пользования водным объектом;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в специально оборудованных местах, имеющих твердое покрытие;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мойка транспортных средств и другой техники;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купание у пристаней,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щиты, и вне оборудованных мест;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продажа спиртных напитков в местах массового отдыха у воды, распитие спиртных напитков, купание в состоянии алкогольного, наркотического опьянения;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снятие и самовольная установка оборудования и средств обозначения участков водных объектов;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стирка белья и купание животных в местах, отведенных для купания людей, и выше по их течению до 500 м;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людей.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 w:rsidR="005842CC" w:rsidRPr="004D3BAF">
        <w:rPr>
          <w:color w:val="000000"/>
        </w:rPr>
        <w:t>Республики Адыгея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3.5. При использовании водных объектов общего пользования физические и юридические лица обязаны: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оказать посильную помощь, </w:t>
      </w:r>
      <w:proofErr w:type="gramStart"/>
      <w:r w:rsidRPr="004D3BAF">
        <w:rPr>
          <w:color w:val="000000"/>
        </w:rPr>
        <w:t>терпящему</w:t>
      </w:r>
      <w:proofErr w:type="gramEnd"/>
      <w:r w:rsidRPr="004D3BAF">
        <w:rPr>
          <w:color w:val="000000"/>
        </w:rPr>
        <w:t xml:space="preserve"> бедствие на воде;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 и настоящими Правилами;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</w:t>
      </w:r>
      <w:proofErr w:type="gramStart"/>
      <w:r w:rsidRPr="004D3BAF">
        <w:rPr>
          <w:color w:val="000000"/>
        </w:rPr>
        <w:t>контроль за</w:t>
      </w:r>
      <w:proofErr w:type="gramEnd"/>
      <w:r w:rsidRPr="004D3BAF">
        <w:rPr>
          <w:color w:val="000000"/>
        </w:rPr>
        <w:t xml:space="preserve"> благоустройством и санитарным состоянием </w:t>
      </w:r>
      <w:r w:rsidR="004D3BAF">
        <w:rPr>
          <w:color w:val="000000"/>
        </w:rPr>
        <w:t>поселения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3.6.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– не менее 25 сантиметров.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lastRenderedPageBreak/>
        <w:t xml:space="preserve">3.7. Во время рыбной ловли в зимний период нельзя пробивать большое количество лунок на ограниченной площади, прыгать и бегать по льду, собираться большими группами.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3.8.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 </w:t>
      </w:r>
    </w:p>
    <w:p w:rsidR="00F32467" w:rsidRPr="004D3BAF" w:rsidRDefault="00F32467" w:rsidP="00F32467">
      <w:pPr>
        <w:spacing w:before="180" w:after="180"/>
        <w:ind w:firstLine="708"/>
        <w:jc w:val="center"/>
        <w:rPr>
          <w:b/>
          <w:color w:val="000000"/>
        </w:rPr>
      </w:pPr>
      <w:r w:rsidRPr="004D3BAF">
        <w:rPr>
          <w:b/>
          <w:color w:val="000000"/>
        </w:rPr>
        <w:t>4. Информирование населения об ограничениях водопользования на водных объектах общего пользования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осуществляется: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 через средства массовой информации (печатные издания, уличное радио), сеть Интернет на официальном сайте администрации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</w:t>
      </w:r>
      <w:r w:rsidR="004D3BAF">
        <w:rPr>
          <w:color w:val="000000"/>
        </w:rPr>
        <w:t xml:space="preserve"> Республики Адыгея</w:t>
      </w:r>
      <w:r w:rsidRPr="004D3BAF">
        <w:rPr>
          <w:color w:val="000000"/>
        </w:rPr>
        <w:t xml:space="preserve">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путём установления специальных знаков, содержащих информацию об ограничении использования водных объектов общего пользования. </w:t>
      </w:r>
    </w:p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>5. Ответственность за нарушение правил использования водных объектов общего пользования для личных и бытовых нужд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5.1. Лица, виновные в нарушении установленных условий общего водопользования, несут ответственность в соответствии с законодательством Российской Федерации. Привлечение к ответственности за нарушение водного законодательства не освобождает виновных лиц от обязанности устранить допущенные нарушения и возместить причиненный ими ущерб.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lang w:eastAsia="en-US"/>
        </w:rPr>
      </w:pPr>
      <w:r w:rsidRPr="004D3BAF">
        <w:rPr>
          <w:color w:val="000000"/>
        </w:rPr>
        <w:t xml:space="preserve">5.2. Контроль за санитарным состоянием водных объектов общего пользования и пригодностью поверхностных вод для купания осуществляют соответствующие государственные службы во взаимодействии с администрацией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</w:t>
      </w:r>
      <w:r w:rsidR="004D3BAF">
        <w:rPr>
          <w:color w:val="000000"/>
        </w:rPr>
        <w:t xml:space="preserve"> Республики Адыгея</w:t>
      </w:r>
      <w:bookmarkStart w:id="0" w:name="_GoBack"/>
      <w:bookmarkEnd w:id="0"/>
      <w:r w:rsidRPr="004D3BAF">
        <w:rPr>
          <w:color w:val="000000"/>
        </w:rPr>
        <w:t xml:space="preserve">. </w:t>
      </w:r>
    </w:p>
    <w:p w:rsidR="00F32467" w:rsidRPr="004D3BAF" w:rsidRDefault="00F32467" w:rsidP="000931F1"/>
    <w:sectPr w:rsidR="00F32467" w:rsidRPr="004D3BAF" w:rsidSect="000B623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931F1"/>
    <w:rsid w:val="000B6237"/>
    <w:rsid w:val="000E1102"/>
    <w:rsid w:val="000F4242"/>
    <w:rsid w:val="0035780A"/>
    <w:rsid w:val="00485472"/>
    <w:rsid w:val="004C0730"/>
    <w:rsid w:val="004D3BAF"/>
    <w:rsid w:val="004F6700"/>
    <w:rsid w:val="005644D0"/>
    <w:rsid w:val="005842CC"/>
    <w:rsid w:val="008322FE"/>
    <w:rsid w:val="0083718A"/>
    <w:rsid w:val="00932DE9"/>
    <w:rsid w:val="00E66A02"/>
    <w:rsid w:val="00F32467"/>
    <w:rsid w:val="00F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pGub">
    <w:name w:val="PodpGub"/>
    <w:basedOn w:val="a"/>
    <w:rsid w:val="0083718A"/>
    <w:pPr>
      <w:tabs>
        <w:tab w:val="right" w:pos="9204"/>
      </w:tabs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pGub">
    <w:name w:val="PodpGub"/>
    <w:basedOn w:val="a"/>
    <w:rsid w:val="0083718A"/>
    <w:pPr>
      <w:tabs>
        <w:tab w:val="right" w:pos="9204"/>
      </w:tabs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2015-07-06T06:20:00Z</dcterms:created>
  <dcterms:modified xsi:type="dcterms:W3CDTF">2016-08-01T07:01:00Z</dcterms:modified>
</cp:coreProperties>
</file>