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1F" w:rsidRPr="00AD4322" w:rsidRDefault="00A13540" w:rsidP="008322FE">
      <w:r>
        <w:rPr>
          <w:noProof/>
        </w:rPr>
        <w:drawing>
          <wp:anchor distT="0" distB="0" distL="114935" distR="114935" simplePos="0" relativeHeight="251657216" behindDoc="1" locked="0" layoutInCell="1" allowOverlap="1" wp14:anchorId="171ABC5A" wp14:editId="77B87413">
            <wp:simplePos x="0" y="0"/>
            <wp:positionH relativeFrom="column">
              <wp:posOffset>4279265</wp:posOffset>
            </wp:positionH>
            <wp:positionV relativeFrom="paragraph">
              <wp:posOffset>36830</wp:posOffset>
            </wp:positionV>
            <wp:extent cx="704850" cy="8096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FA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3.5pt;margin-top:1.4pt;width:64.2pt;height:63.6pt;z-index:-251658240;mso-wrap-distance-left:9.05pt;mso-wrap-distance-right:9.05pt;mso-position-horizontal-relative:text;mso-position-vertical-relative:text" wrapcoords="-279 0 -279 21302 21600 21302 21600 0 -279 0" filled="t">
            <v:fill color2="black"/>
            <v:imagedata r:id="rId7" o:title=""/>
            <w10:wrap type="tight"/>
          </v:shape>
          <o:OLEObject Type="Embed" ProgID="Microsoft" ShapeID="_x0000_s1027" DrawAspect="Content" ObjectID="_1606116910" r:id="rId8"/>
        </w:pict>
      </w:r>
      <w:r w:rsidR="00784B99">
        <w:rPr>
          <w:b/>
        </w:rPr>
        <w:t xml:space="preserve"> </w:t>
      </w:r>
      <w:r w:rsidR="00551932">
        <w:rPr>
          <w:b/>
        </w:rPr>
        <w:t xml:space="preserve"> </w:t>
      </w:r>
      <w:r w:rsidR="003D322F">
        <w:rPr>
          <w:b/>
        </w:rPr>
        <w:t xml:space="preserve"> </w:t>
      </w:r>
      <w:r w:rsidR="00AD4322">
        <w:rPr>
          <w:b/>
        </w:rPr>
        <w:t xml:space="preserve">                </w:t>
      </w:r>
    </w:p>
    <w:p w:rsidR="008322FE" w:rsidRDefault="008322FE" w:rsidP="008322FE">
      <w:pPr>
        <w:rPr>
          <w:b/>
        </w:rPr>
      </w:pPr>
      <w:r>
        <w:rPr>
          <w:b/>
        </w:rPr>
        <w:t xml:space="preserve">       </w:t>
      </w:r>
      <w:r w:rsidR="00E9521F">
        <w:rPr>
          <w:b/>
        </w:rPr>
        <w:t xml:space="preserve">                    </w:t>
      </w:r>
      <w:r>
        <w:rPr>
          <w:b/>
        </w:rPr>
        <w:t xml:space="preserve">  Российская  Федерация                                                 </w:t>
      </w:r>
    </w:p>
    <w:p w:rsidR="008322FE" w:rsidRDefault="008322FE" w:rsidP="008322FE">
      <w:pPr>
        <w:rPr>
          <w:b/>
        </w:rPr>
      </w:pPr>
      <w:r>
        <w:rPr>
          <w:b/>
        </w:rPr>
        <w:t xml:space="preserve">                                  Республика Адыгея                                                   </w:t>
      </w:r>
    </w:p>
    <w:p w:rsidR="008322FE" w:rsidRDefault="008322FE" w:rsidP="008322FE">
      <w:pPr>
        <w:rPr>
          <w:b/>
        </w:rPr>
      </w:pPr>
      <w:r>
        <w:rPr>
          <w:b/>
        </w:rPr>
        <w:t xml:space="preserve">            Администрация муниципального образования  </w:t>
      </w:r>
    </w:p>
    <w:p w:rsidR="00AD4322" w:rsidRDefault="00A13540" w:rsidP="008322FE">
      <w:pPr>
        <w:rPr>
          <w:b/>
        </w:rPr>
      </w:pPr>
      <w:r>
        <w:rPr>
          <w:b/>
        </w:rPr>
        <w:t xml:space="preserve">                  </w:t>
      </w:r>
      <w:r w:rsidR="008322FE">
        <w:rPr>
          <w:b/>
        </w:rPr>
        <w:t xml:space="preserve">   «</w:t>
      </w:r>
      <w:proofErr w:type="spellStart"/>
      <w:r w:rsidR="008322FE">
        <w:rPr>
          <w:b/>
        </w:rPr>
        <w:t>Д</w:t>
      </w:r>
      <w:r w:rsidR="00F21E5F">
        <w:rPr>
          <w:b/>
        </w:rPr>
        <w:t>укмасовское</w:t>
      </w:r>
      <w:proofErr w:type="spellEnd"/>
      <w:r w:rsidR="00F21E5F">
        <w:rPr>
          <w:b/>
        </w:rPr>
        <w:t xml:space="preserve"> сельское поселение»</w:t>
      </w:r>
    </w:p>
    <w:p w:rsidR="008322FE" w:rsidRDefault="008322FE" w:rsidP="008322FE">
      <w:pPr>
        <w:rPr>
          <w:b/>
        </w:rPr>
      </w:pPr>
      <w:r>
        <w:rPr>
          <w:b/>
        </w:rPr>
        <w:t>___________________________</w:t>
      </w:r>
      <w:r w:rsidR="00AD4322">
        <w:rPr>
          <w:b/>
        </w:rPr>
        <w:t>___________</w:t>
      </w:r>
      <w:r>
        <w:rPr>
          <w:b/>
        </w:rPr>
        <w:t>_____________</w:t>
      </w:r>
      <w:r w:rsidR="00D43EB0">
        <w:rPr>
          <w:b/>
        </w:rPr>
        <w:t>_</w:t>
      </w:r>
      <w:r>
        <w:rPr>
          <w:b/>
        </w:rPr>
        <w:t xml:space="preserve">_____________________               </w:t>
      </w:r>
    </w:p>
    <w:p w:rsidR="00126695" w:rsidRDefault="008322FE" w:rsidP="008322FE">
      <w:r>
        <w:t xml:space="preserve">      </w:t>
      </w:r>
    </w:p>
    <w:p w:rsidR="008322FE" w:rsidRDefault="008322FE" w:rsidP="008322FE">
      <w:r>
        <w:t xml:space="preserve"> </w:t>
      </w:r>
      <w:proofErr w:type="spellStart"/>
      <w:r>
        <w:t>х</w:t>
      </w:r>
      <w:proofErr w:type="gramStart"/>
      <w:r>
        <w:t>.Д</w:t>
      </w:r>
      <w:proofErr w:type="gramEnd"/>
      <w:r>
        <w:t>укмасов</w:t>
      </w:r>
      <w:proofErr w:type="spellEnd"/>
      <w:r>
        <w:t xml:space="preserve">                                                                        </w:t>
      </w:r>
      <w:r w:rsidR="00E66A02">
        <w:t xml:space="preserve">              </w:t>
      </w:r>
      <w:r w:rsidR="006C4D13">
        <w:t xml:space="preserve">      </w:t>
      </w:r>
      <w:r w:rsidR="00D43EB0">
        <w:t xml:space="preserve">                 </w:t>
      </w:r>
      <w:r w:rsidR="00811A91">
        <w:t>12</w:t>
      </w:r>
      <w:r>
        <w:t>.</w:t>
      </w:r>
      <w:r w:rsidR="00811A91">
        <w:t>11</w:t>
      </w:r>
      <w:r>
        <w:t>.201</w:t>
      </w:r>
      <w:r w:rsidR="004605A4">
        <w:t>8</w:t>
      </w:r>
      <w:r>
        <w:t>г.</w:t>
      </w:r>
    </w:p>
    <w:p w:rsidR="008322FE" w:rsidRDefault="008322FE" w:rsidP="008322FE">
      <w:r>
        <w:t xml:space="preserve">                                                                                                                                       № </w:t>
      </w:r>
      <w:r w:rsidR="00A13540">
        <w:t>4</w:t>
      </w:r>
      <w:r w:rsidR="00A5693A">
        <w:t>0</w:t>
      </w:r>
      <w:r>
        <w:t xml:space="preserve">-п   </w:t>
      </w:r>
    </w:p>
    <w:p w:rsidR="00587DBD" w:rsidRDefault="00587DBD" w:rsidP="008322FE"/>
    <w:p w:rsidR="003D322F" w:rsidRDefault="003D322F" w:rsidP="008322FE"/>
    <w:p w:rsidR="008322FE" w:rsidRDefault="008322FE" w:rsidP="008322FE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8322FE" w:rsidRDefault="008322FE" w:rsidP="008322FE">
      <w:pPr>
        <w:jc w:val="center"/>
        <w:rPr>
          <w:b/>
        </w:rPr>
      </w:pPr>
      <w:r>
        <w:rPr>
          <w:b/>
        </w:rPr>
        <w:t xml:space="preserve">администрации муниципального образования </w:t>
      </w:r>
    </w:p>
    <w:p w:rsidR="008322FE" w:rsidRDefault="008322FE" w:rsidP="008322FE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6C4D13" w:rsidRDefault="006C4D13" w:rsidP="008322FE">
      <w:pPr>
        <w:jc w:val="center"/>
        <w:rPr>
          <w:b/>
        </w:rPr>
      </w:pPr>
    </w:p>
    <w:p w:rsidR="00587DBD" w:rsidRDefault="00587DBD" w:rsidP="008322FE">
      <w:pPr>
        <w:jc w:val="center"/>
        <w:rPr>
          <w:b/>
        </w:rPr>
      </w:pPr>
    </w:p>
    <w:p w:rsidR="00A5693A" w:rsidRDefault="00A5693A" w:rsidP="00A5693A">
      <w:pPr>
        <w:ind w:right="-2"/>
        <w:rPr>
          <w:b/>
        </w:rPr>
      </w:pPr>
      <w:r>
        <w:t>О</w:t>
      </w:r>
      <w:r>
        <w:rPr>
          <w:b/>
        </w:rPr>
        <w:t>б оказании имущественной поддержки</w:t>
      </w:r>
    </w:p>
    <w:p w:rsidR="00A5693A" w:rsidRDefault="00A5693A" w:rsidP="00A5693A">
      <w:pPr>
        <w:ind w:right="-2"/>
        <w:rPr>
          <w:b/>
        </w:rPr>
      </w:pPr>
      <w:r>
        <w:rPr>
          <w:b/>
        </w:rPr>
        <w:t xml:space="preserve">социально ориентированным некоммерческим </w:t>
      </w:r>
    </w:p>
    <w:p w:rsidR="006C4D13" w:rsidRDefault="00A5693A" w:rsidP="00A5693A">
      <w:pPr>
        <w:rPr>
          <w:b/>
          <w:sz w:val="20"/>
        </w:rPr>
      </w:pPr>
      <w:r>
        <w:rPr>
          <w:b/>
        </w:rPr>
        <w:t xml:space="preserve">организациям  </w:t>
      </w:r>
      <w:r>
        <w:rPr>
          <w:b/>
          <w:sz w:val="20"/>
        </w:rPr>
        <w:t xml:space="preserve"> </w:t>
      </w:r>
    </w:p>
    <w:p w:rsidR="00A5693A" w:rsidRDefault="00A5693A" w:rsidP="00A5693A">
      <w:pPr>
        <w:rPr>
          <w:b/>
        </w:rPr>
      </w:pPr>
    </w:p>
    <w:p w:rsidR="006C4D13" w:rsidRDefault="006C4D13" w:rsidP="006C4D13"/>
    <w:p w:rsidR="00A5693A" w:rsidRDefault="00A5693A" w:rsidP="00A569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9" w:anchor="P36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формирования, ведения, обязательного опубликования перечня имущества, находящегося в собственности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в пользование социально ориентированным некоммерческим организациям (приложение N 1 к настоящему постановлению).</w:t>
      </w:r>
    </w:p>
    <w:p w:rsidR="00A5693A" w:rsidRDefault="00A5693A" w:rsidP="00A569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693A" w:rsidRDefault="00A5693A" w:rsidP="00A569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r:id="rId10" w:anchor="P154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условия предоставления имущества, находящегося в собственности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свободного от прав третьих лиц (за исключением имущественных прав некоммерческих организаций), во владение и (или) в пользование социально ориентированным некоммерческим организациям (приложение N 2 к настоящему постановлению).</w:t>
      </w:r>
    </w:p>
    <w:p w:rsidR="00A5693A" w:rsidRDefault="00A5693A" w:rsidP="00A569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93A" w:rsidRDefault="00A5693A" w:rsidP="00A569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FE6">
        <w:rPr>
          <w:rFonts w:ascii="Times New Roman" w:hAnsi="Times New Roman" w:cs="Times New Roman"/>
          <w:sz w:val="24"/>
          <w:szCs w:val="24"/>
        </w:rPr>
        <w:t>3. Обнародовать настоящее постановление в соответствии с Уставом муниципального образования «</w:t>
      </w:r>
      <w:proofErr w:type="spellStart"/>
      <w:r w:rsidRPr="00B46FE6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B46FE6">
        <w:rPr>
          <w:rFonts w:ascii="Times New Roman" w:hAnsi="Times New Roman" w:cs="Times New Roman"/>
          <w:sz w:val="24"/>
          <w:szCs w:val="24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Pr="00B46FE6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B46FE6">
        <w:rPr>
          <w:rFonts w:ascii="Times New Roman" w:hAnsi="Times New Roman" w:cs="Times New Roman"/>
          <w:sz w:val="24"/>
          <w:szCs w:val="24"/>
        </w:rPr>
        <w:t xml:space="preserve"> сельское поселение» Шовгеновского района Респуб</w:t>
      </w:r>
      <w:r>
        <w:rPr>
          <w:rFonts w:ascii="Times New Roman" w:hAnsi="Times New Roman" w:cs="Times New Roman"/>
          <w:sz w:val="24"/>
          <w:szCs w:val="24"/>
        </w:rPr>
        <w:t>лики Адыгея.</w:t>
      </w:r>
      <w:r w:rsidRPr="00B46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93A" w:rsidRPr="00B46FE6" w:rsidRDefault="00A5693A" w:rsidP="00A569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93A" w:rsidRDefault="00A5693A" w:rsidP="00A569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FE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46F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6FE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возложить на заместителя главы администрации муниципального образования «</w:t>
      </w:r>
      <w:proofErr w:type="spellStart"/>
      <w:r w:rsidRPr="00B46FE6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B46FE6">
        <w:rPr>
          <w:rFonts w:ascii="Times New Roman" w:hAnsi="Times New Roman" w:cs="Times New Roman"/>
          <w:sz w:val="24"/>
          <w:szCs w:val="24"/>
        </w:rPr>
        <w:t xml:space="preserve"> сель</w:t>
      </w:r>
      <w:r>
        <w:rPr>
          <w:rFonts w:ascii="Times New Roman" w:hAnsi="Times New Roman" w:cs="Times New Roman"/>
          <w:sz w:val="24"/>
          <w:szCs w:val="24"/>
        </w:rPr>
        <w:t>ское поселение».</w:t>
      </w:r>
    </w:p>
    <w:p w:rsidR="00A5693A" w:rsidRPr="00B46FE6" w:rsidRDefault="00A5693A" w:rsidP="00A569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93A" w:rsidRDefault="00A5693A" w:rsidP="00A5693A">
      <w:pPr>
        <w:pStyle w:val="ConsPlusNormal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обнародования.</w:t>
      </w:r>
    </w:p>
    <w:p w:rsidR="00587DBD" w:rsidRDefault="00587DBD" w:rsidP="00514A8F">
      <w:pPr>
        <w:jc w:val="both"/>
      </w:pPr>
    </w:p>
    <w:p w:rsidR="00B46FE6" w:rsidRDefault="00B46FE6" w:rsidP="00514A8F">
      <w:pPr>
        <w:jc w:val="both"/>
      </w:pPr>
    </w:p>
    <w:p w:rsidR="00B46FE6" w:rsidRDefault="00B46FE6" w:rsidP="00514A8F">
      <w:pPr>
        <w:jc w:val="both"/>
      </w:pPr>
    </w:p>
    <w:p w:rsidR="00B46FE6" w:rsidRPr="00B46FE6" w:rsidRDefault="00B46FE6" w:rsidP="00514A8F">
      <w:pPr>
        <w:jc w:val="both"/>
      </w:pPr>
    </w:p>
    <w:p w:rsidR="00F536F3" w:rsidRPr="00B46FE6" w:rsidRDefault="00F536F3" w:rsidP="00514A8F">
      <w:pPr>
        <w:jc w:val="both"/>
      </w:pPr>
      <w:r w:rsidRPr="00B46FE6">
        <w:t xml:space="preserve">Глава </w:t>
      </w:r>
      <w:r w:rsidR="008322FE" w:rsidRPr="00B46FE6">
        <w:t>м</w:t>
      </w:r>
      <w:r w:rsidRPr="00B46FE6">
        <w:t>униципального образования</w:t>
      </w:r>
    </w:p>
    <w:p w:rsidR="000931F1" w:rsidRPr="00B46FE6" w:rsidRDefault="00F536F3" w:rsidP="00514A8F">
      <w:pPr>
        <w:pStyle w:val="a3"/>
        <w:shd w:val="clear" w:color="auto" w:fill="FFFFFF"/>
        <w:spacing w:before="0" w:beforeAutospacing="0" w:after="0" w:afterAutospacing="0"/>
      </w:pPr>
      <w:r w:rsidRPr="00B46FE6">
        <w:t>«</w:t>
      </w:r>
      <w:proofErr w:type="spellStart"/>
      <w:r w:rsidRPr="00B46FE6">
        <w:t>Дукмасовское</w:t>
      </w:r>
      <w:proofErr w:type="spellEnd"/>
      <w:r w:rsidRPr="00B46FE6">
        <w:t xml:space="preserve"> сельское поселение»                                                          В.П. </w:t>
      </w:r>
      <w:proofErr w:type="spellStart"/>
      <w:r w:rsidRPr="00B46FE6">
        <w:t>Шикенин</w:t>
      </w:r>
      <w:proofErr w:type="spellEnd"/>
    </w:p>
    <w:p w:rsidR="00F64D0B" w:rsidRDefault="00F64D0B" w:rsidP="00514A8F">
      <w:pPr>
        <w:pStyle w:val="a3"/>
        <w:shd w:val="clear" w:color="auto" w:fill="FFFFFF"/>
        <w:spacing w:before="0" w:beforeAutospacing="0" w:after="0" w:afterAutospacing="0"/>
      </w:pPr>
    </w:p>
    <w:p w:rsidR="00972A9A" w:rsidRDefault="00972A9A" w:rsidP="00514A8F">
      <w:pPr>
        <w:pStyle w:val="a3"/>
        <w:shd w:val="clear" w:color="auto" w:fill="FFFFFF"/>
        <w:spacing w:before="0" w:beforeAutospacing="0" w:after="0" w:afterAutospacing="0"/>
      </w:pPr>
    </w:p>
    <w:p w:rsidR="00972A9A" w:rsidRDefault="00972A9A" w:rsidP="00514A8F">
      <w:pPr>
        <w:pStyle w:val="a3"/>
        <w:shd w:val="clear" w:color="auto" w:fill="FFFFFF"/>
        <w:spacing w:before="0" w:beforeAutospacing="0" w:after="0" w:afterAutospacing="0"/>
      </w:pPr>
    </w:p>
    <w:p w:rsidR="00972A9A" w:rsidRDefault="00972A9A" w:rsidP="00514A8F">
      <w:pPr>
        <w:pStyle w:val="a3"/>
        <w:shd w:val="clear" w:color="auto" w:fill="FFFFFF"/>
        <w:spacing w:before="0" w:beforeAutospacing="0" w:after="0" w:afterAutospacing="0"/>
      </w:pPr>
    </w:p>
    <w:p w:rsidR="00972A9A" w:rsidRDefault="00972A9A" w:rsidP="00A5693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tabs>
          <w:tab w:val="left" w:pos="7200"/>
        </w:tabs>
        <w:ind w:left="1416" w:firstLine="708"/>
        <w:rPr>
          <w:rFonts w:ascii="Calibri" w:hAnsi="Calibri"/>
          <w:sz w:val="22"/>
          <w:szCs w:val="22"/>
        </w:rPr>
      </w:pPr>
    </w:p>
    <w:p w:rsidR="00972A9A" w:rsidRDefault="00972A9A" w:rsidP="00972A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A5693A" w:rsidRDefault="00972A9A" w:rsidP="00A569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A5693A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A5693A" w:rsidRDefault="00A5693A" w:rsidP="00A569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13540" w:rsidRPr="00A13540" w:rsidRDefault="00A5693A" w:rsidP="00A13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A135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A9A" w:rsidRPr="00A13540">
        <w:rPr>
          <w:rFonts w:ascii="Times New Roman" w:hAnsi="Times New Roman" w:cs="Times New Roman"/>
          <w:sz w:val="24"/>
          <w:szCs w:val="24"/>
        </w:rPr>
        <w:t xml:space="preserve">от </w:t>
      </w:r>
      <w:r w:rsidR="00A13540" w:rsidRPr="00A13540">
        <w:rPr>
          <w:rFonts w:ascii="Times New Roman" w:hAnsi="Times New Roman" w:cs="Times New Roman"/>
          <w:sz w:val="24"/>
          <w:szCs w:val="24"/>
        </w:rPr>
        <w:t xml:space="preserve">12.11.2018г. № 40-п   </w:t>
      </w:r>
    </w:p>
    <w:p w:rsidR="00972A9A" w:rsidRDefault="00A13540" w:rsidP="00A13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972A9A" w:rsidRDefault="00972A9A" w:rsidP="00A569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ФОРМИРОВАНИЯ, ВЕДЕНИЯ, ОБЯЗАТЕЛЬНОГО ОПУБЛИКОВАНИЯ ПЕРЕЧНЯ</w:t>
      </w:r>
      <w:r w:rsidR="00A56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ИМУЩЕСТВА, НАХОДЯЩЕГОСЯ В СОБСТВЕННОСТИ </w:t>
      </w:r>
      <w:r w:rsidR="00A569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«ДУКМАСОВСКОЕ СЕЛЬСКОЕ ПОСЕЛЕНИЕ», </w:t>
      </w:r>
      <w:r>
        <w:rPr>
          <w:rFonts w:ascii="Times New Roman" w:hAnsi="Times New Roman" w:cs="Times New Roman"/>
          <w:sz w:val="24"/>
          <w:szCs w:val="24"/>
        </w:rPr>
        <w:t>СВОБОДНОГО ОТ ПРАВ ТРЕТЬИХ ЛИЦ</w:t>
      </w:r>
      <w:r w:rsidR="00A56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 ИСКЛЮЧЕНИЕМ ИМУЩЕСТВЕННЫХ ПРАВ НЕКОММЕРЧЕСКИХ</w:t>
      </w:r>
      <w:r w:rsidR="00A56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ОРГАНИЗАЦИЙ), ПРЕДНАЗНАЧЕННОГО ДЛЯ ПРЕДОСТАВЛЕНИЯ</w:t>
      </w:r>
      <w:r w:rsidR="00A56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 ВЛАДЕНИЕ И (ИЛИ) В ПОЛЬЗОВАНИЕ СОЦИАЛЬНО</w:t>
      </w:r>
      <w:r w:rsidR="00A56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ОРИЕНТИРОВАННЫМ НЕКОММЕРЧЕСКИМ ОРГАНИЗАЦИЯМ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A5693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93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5693A" w:rsidRPr="00A5693A" w:rsidRDefault="00A5693A" w:rsidP="00A5693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Порядок формирования, ведения, обязательного опубликования перечня имущества, находящегося в собственности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5693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в пользование социально ориентированным некоммерческим организациям (далее - Порядок), разработан в соответствии с Федеральным </w:t>
      </w:r>
      <w:hyperlink r:id="rId11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12.01.1996 N 7-ФЗ "О некоммерческих организациях", Федеральным </w:t>
      </w:r>
      <w:hyperlink r:id="rId12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26.07.2006 N 135-ФЗ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"О защите конкуренции", и устанавливает процедуру формирования, ведения, обязательного опубликования перечня имущества, находящегося в собственности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5693A">
        <w:rPr>
          <w:rFonts w:ascii="Times New Roman" w:hAnsi="Times New Roman" w:cs="Times New Roman"/>
          <w:sz w:val="24"/>
          <w:szCs w:val="24"/>
        </w:rPr>
        <w:t>Д</w:t>
      </w:r>
      <w:r w:rsidR="00180EC5">
        <w:rPr>
          <w:rFonts w:ascii="Times New Roman" w:hAnsi="Times New Roman" w:cs="Times New Roman"/>
          <w:sz w:val="24"/>
          <w:szCs w:val="24"/>
        </w:rPr>
        <w:t>укмасовское</w:t>
      </w:r>
      <w:proofErr w:type="spellEnd"/>
      <w:r w:rsidR="00180EC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 (далее - перечень).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180EC5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5693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 является уполномоченным органом по формированию, ведению, обязательному опубликованию перечня имущества, предназначенного для предоставления во владение и (или) в пользование социально ориентированным некоммерческим организациям (далее - уполномоченный орган).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Перечень формируется только из зданий, сооружений и нежилых помещений, находящихся в собственности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5693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 и свободных от прав третьих лиц, за исключением имущественных прав некоммерческих организаций, не являющихся государственными и муниципальными учреждениями и некоммерческими организациями, учрежденными </w:t>
      </w:r>
      <w:r w:rsidR="00180EC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5693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 (далее - имущество).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Формирование, утверждение, ведение и обязательное опубликование перечня осуществляется уполномоченным органом в соответствии с Порядком.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Pr="00180EC5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C5">
        <w:rPr>
          <w:rFonts w:ascii="Times New Roman" w:hAnsi="Times New Roman" w:cs="Times New Roman"/>
          <w:b/>
          <w:sz w:val="24"/>
          <w:szCs w:val="24"/>
        </w:rPr>
        <w:t>2. Порядок формирования перечня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Уполномоченный орган определяет в составе имущества казны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5693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 имущество, соответствующее условиям, указанным в </w:t>
      </w:r>
      <w:hyperlink r:id="rId13" w:anchor="P55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пункте 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данного раздела Порядка, для предоставления во владение и (или) пользование социально ориентированным некоммерческим организациям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5693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 и принимает решение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о его включении в перечень.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5"/>
      <w:bookmarkEnd w:id="0"/>
      <w:r>
        <w:rPr>
          <w:rFonts w:ascii="Times New Roman" w:hAnsi="Times New Roman" w:cs="Times New Roman"/>
          <w:sz w:val="24"/>
          <w:szCs w:val="24"/>
        </w:rPr>
        <w:t>2.2. Имущество включается в перечень при соблюдении следующих условий: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имущество находится в казне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5693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proofErr w:type="gramStart"/>
      <w:r w:rsidR="00A56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имущество не планируется к приватизации;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отсутствует необходимость использования имущества для муниципальных нужд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5693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proofErr w:type="gramStart"/>
      <w:r w:rsidR="00A56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имущество не включено в перечень имущества, находящегося в собственности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5693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proofErr w:type="gramStart"/>
      <w:r w:rsidR="00A56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включенного в состав залогового фонда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5693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Решение уполномоченного органа о включении имущества в перечень или об исключении имущества из перечня содержит следующие сведения об имуществе: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литер (при наличии) здания, сооружения;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назначение;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общая площадь;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здания, сооружения - этажность; для нежилого помещения - номер этажа, на котором расположено нежилое помещение, описание местоположения нежилого помещения в пределах этажа или здания; номера на поэтажном плане;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кадастровый номер (при наличии);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(в случае отсутствия адреса - описание местоположения).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8"/>
      <w:bookmarkEnd w:id="1"/>
      <w:r>
        <w:rPr>
          <w:rFonts w:ascii="Times New Roman" w:hAnsi="Times New Roman" w:cs="Times New Roman"/>
          <w:sz w:val="24"/>
          <w:szCs w:val="24"/>
        </w:rPr>
        <w:t>2.4. Уполномоченный орган исключает из перечня имущество в случае: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списания имущества;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изменения количественных и качественных характеристик имущества, в результате которого оно становится непригодным для использования по первоначальному назначению;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не</w:t>
      </w:r>
      <w:r w:rsidR="00180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востребованности имущества для использования социально ориентированными некоммерческими организациями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5693A">
        <w:rPr>
          <w:rFonts w:ascii="Times New Roman" w:hAnsi="Times New Roman" w:cs="Times New Roman"/>
          <w:sz w:val="24"/>
          <w:szCs w:val="24"/>
        </w:rPr>
        <w:t>Д</w:t>
      </w:r>
      <w:r w:rsidR="00180EC5">
        <w:rPr>
          <w:rFonts w:ascii="Times New Roman" w:hAnsi="Times New Roman" w:cs="Times New Roman"/>
          <w:sz w:val="24"/>
          <w:szCs w:val="24"/>
        </w:rPr>
        <w:t>укмасовское</w:t>
      </w:r>
      <w:proofErr w:type="spellEnd"/>
      <w:r w:rsidR="00180EC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>, если 2 раза подряд после размещения в установленном порядке извещения о возможности предоставления имущества, включенного в перечень, в безвозмездное пользование или аренду в течение указанного в таком извещении срока, не подано ни одно заявление о предоставлении такого имущества в безвозмездное пользование или аренду;</w:t>
      </w:r>
      <w:proofErr w:type="gramEnd"/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необходимости использования имущества для муниципальных нужд;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принятия решения о передаче имущества в федеральную или государственную собственность в соответствии с требованиями действующего законодательства.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Pr="00180EC5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C5">
        <w:rPr>
          <w:rFonts w:ascii="Times New Roman" w:hAnsi="Times New Roman" w:cs="Times New Roman"/>
          <w:b/>
          <w:sz w:val="24"/>
          <w:szCs w:val="24"/>
        </w:rPr>
        <w:t>3. Порядок ведения перечня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Ведение перечня осуществляется на бумажных и электронных носителях путем внесения и исключения данных об имуществе на основании решения уполномоченного органа об утверждении перечня или о внесении изменений в перечень.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8"/>
      <w:bookmarkEnd w:id="2"/>
      <w:r>
        <w:rPr>
          <w:rFonts w:ascii="Times New Roman" w:hAnsi="Times New Roman" w:cs="Times New Roman"/>
          <w:sz w:val="24"/>
          <w:szCs w:val="24"/>
        </w:rPr>
        <w:t xml:space="preserve">3.2. </w:t>
      </w:r>
      <w:hyperlink r:id="rId14" w:anchor="P107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ведется по форме согласно приложению N 1 к Порядку и содержит следующие сведения об имуществе: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9"/>
      <w:bookmarkEnd w:id="3"/>
      <w:r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литер (при наличии) здания, сооружения;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назначение;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общая площадь;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здания - этажность; для нежилого помещения - номер этажа, на котором расположено нежилое помещение, описание местоположения нежилого помещения в пределах этажа или здания; номера на поэтажном плане;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кадастровый номер (при наличии);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(в случае отсутствия адреса - описание местоположения);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6"/>
      <w:bookmarkEnd w:id="4"/>
      <w:r>
        <w:rPr>
          <w:rFonts w:ascii="Times New Roman" w:hAnsi="Times New Roman" w:cs="Times New Roman"/>
          <w:sz w:val="24"/>
          <w:szCs w:val="24"/>
        </w:rPr>
        <w:t>- год ввода в эксплуатацию/завершение строительства имущества;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дата принятия уполномоченным органом решения о включении имущества в </w:t>
      </w:r>
      <w:r>
        <w:rPr>
          <w:rFonts w:ascii="Times New Roman" w:hAnsi="Times New Roman" w:cs="Times New Roman"/>
          <w:sz w:val="24"/>
          <w:szCs w:val="24"/>
        </w:rPr>
        <w:lastRenderedPageBreak/>
        <w:t>перечень;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сведения об ограничениях (обременениях) в отношении имущества: вид ограничения (обременения), содержание ограничения (обременения), срок действия ограничения (обременения), сведения о лицах, в пользу которых установлено ограничение (обременение) (полное наименование, местонахождение, основной государственный регистрационный номер, идентификационный номер налогоплательщика).</w:t>
      </w:r>
      <w:proofErr w:type="gramEnd"/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Сведения об имуществе, указанные в </w:t>
      </w:r>
      <w:hyperlink r:id="rId15" w:anchor="P78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пункте 3.2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данного раздела Порядка, вносятся в перечень в течение 3 рабочих дней со дня принятия уполномоченным органом решения о включении этого имущества в перечень.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изменения сведений, содержащихся в перечне, соответствующие изменения вносятся в перечень в течение 3 рабочих дней со дня, когда уполномоченному органу стало известно об этих изменениях, но не более чем через 2 месяца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недвижимости.</w:t>
      </w:r>
      <w:proofErr w:type="gramEnd"/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имуществе, указанные в </w:t>
      </w:r>
      <w:hyperlink r:id="rId16" w:anchor="P78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пункте 3.2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данного раздела Порядка, исключаются из перечня в течение 3 рабочих дней со дня принятия уполномоченным органом решения об исключении имущества из перечня в соответствии с </w:t>
      </w:r>
      <w:hyperlink r:id="rId17" w:anchor="P68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пунктом 2.4 раздела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обязательного опубликования перечня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Утвержденный перечень и изменения в перечень подлежат обязательному размещению в информационно-телекоммуникационной сети "Интернет" на  официальном сайте Администрации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5693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Опубликование перечня и вносимых в него изменений осуществляется уполномоченным органом в течение 15 рабочих дней со дня принятия уполномоченным органом решения об утверждении перечня или о внесении изменений в перечень.</w:t>
      </w:r>
    </w:p>
    <w:p w:rsidR="00972A9A" w:rsidRDefault="00972A9A" w:rsidP="00972A9A">
      <w:pPr>
        <w:sectPr w:rsidR="00972A9A" w:rsidSect="00A5693A">
          <w:pgSz w:w="11906" w:h="16838"/>
          <w:pgMar w:top="426" w:right="850" w:bottom="1134" w:left="1701" w:header="708" w:footer="708" w:gutter="0"/>
          <w:cols w:space="720"/>
        </w:sectPr>
      </w:pPr>
    </w:p>
    <w:p w:rsidR="00972A9A" w:rsidRDefault="00972A9A" w:rsidP="00972A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972A9A" w:rsidRDefault="00972A9A" w:rsidP="00972A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hyperlink r:id="rId18" w:anchor="P36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Порядку</w:t>
        </w:r>
      </w:hyperlink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07"/>
      <w:bookmarkEnd w:id="5"/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972A9A" w:rsidRDefault="00972A9A" w:rsidP="00180E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имущества, находящего</w:t>
      </w:r>
      <w:r w:rsidR="00EF4FA7">
        <w:rPr>
          <w:rFonts w:ascii="Times New Roman" w:hAnsi="Times New Roman" w:cs="Times New Roman"/>
          <w:sz w:val="24"/>
          <w:szCs w:val="24"/>
        </w:rPr>
        <w:t>ся в собственности Дукмасовского</w:t>
      </w:r>
      <w:bookmarkStart w:id="6" w:name="_GoBack"/>
      <w:bookmarkEnd w:id="6"/>
      <w:r w:rsidR="00180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поселения,</w:t>
      </w:r>
      <w:r w:rsidR="00180EC5">
        <w:rPr>
          <w:rFonts w:ascii="Times New Roman" w:hAnsi="Times New Roman" w:cs="Times New Roman"/>
          <w:sz w:val="24"/>
          <w:szCs w:val="24"/>
        </w:rPr>
        <w:t xml:space="preserve"> свободного от прав третьих лиц </w:t>
      </w:r>
      <w:r>
        <w:rPr>
          <w:rFonts w:ascii="Times New Roman" w:hAnsi="Times New Roman" w:cs="Times New Roman"/>
          <w:sz w:val="24"/>
          <w:szCs w:val="24"/>
        </w:rPr>
        <w:t>(за исключением имущественных прав некоммерческих</w:t>
      </w:r>
      <w:proofErr w:type="gramEnd"/>
    </w:p>
    <w:p w:rsidR="00972A9A" w:rsidRDefault="00972A9A" w:rsidP="00180E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организаций), пред</w:t>
      </w:r>
      <w:r w:rsidR="00180EC5">
        <w:rPr>
          <w:rFonts w:ascii="Times New Roman" w:hAnsi="Times New Roman" w:cs="Times New Roman"/>
          <w:sz w:val="24"/>
          <w:szCs w:val="24"/>
        </w:rPr>
        <w:t xml:space="preserve">назначенного для предоставления </w:t>
      </w:r>
      <w:r>
        <w:rPr>
          <w:rFonts w:ascii="Times New Roman" w:hAnsi="Times New Roman" w:cs="Times New Roman"/>
          <w:sz w:val="24"/>
          <w:szCs w:val="24"/>
        </w:rPr>
        <w:t>во владение и (или) в пользо</w:t>
      </w:r>
      <w:r w:rsidR="00180EC5">
        <w:rPr>
          <w:rFonts w:ascii="Times New Roman" w:hAnsi="Times New Roman" w:cs="Times New Roman"/>
          <w:sz w:val="24"/>
          <w:szCs w:val="24"/>
        </w:rPr>
        <w:t xml:space="preserve">вание социально ориентированным </w:t>
      </w:r>
      <w:r>
        <w:rPr>
          <w:rFonts w:ascii="Times New Roman" w:hAnsi="Times New Roman" w:cs="Times New Roman"/>
          <w:sz w:val="24"/>
          <w:szCs w:val="24"/>
        </w:rPr>
        <w:t>некоммерческим организациям (утв. постановлением</w:t>
      </w:r>
      <w:proofErr w:type="gramEnd"/>
    </w:p>
    <w:p w:rsidR="00972A9A" w:rsidRDefault="00180EC5" w:rsidP="00972A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72A9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5693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972A9A" w:rsidRDefault="00972A9A" w:rsidP="00972A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 N ____)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304"/>
        <w:gridCol w:w="1304"/>
        <w:gridCol w:w="1701"/>
        <w:gridCol w:w="1701"/>
        <w:gridCol w:w="1701"/>
        <w:gridCol w:w="1474"/>
      </w:tblGrid>
      <w:tr w:rsidR="00972A9A" w:rsidTr="00972A9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A" w:rsidRDefault="00972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72A9A" w:rsidRDefault="00972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A" w:rsidRDefault="00972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имущества </w:t>
            </w:r>
            <w:hyperlink r:id="rId19" w:anchor="P142" w:history="1">
              <w:r>
                <w:rPr>
                  <w:rStyle w:val="ae"/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A" w:rsidRDefault="00972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включении имущества в перечень</w:t>
            </w:r>
          </w:p>
        </w:tc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A" w:rsidRDefault="00972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(обременениях) в отношении объекта имущества</w:t>
            </w:r>
          </w:p>
        </w:tc>
      </w:tr>
      <w:tr w:rsidR="00972A9A" w:rsidTr="00972A9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9A" w:rsidRDefault="00972A9A">
            <w:pPr>
              <w:rPr>
                <w:rFonts w:eastAsia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9A" w:rsidRDefault="00972A9A">
            <w:pPr>
              <w:rPr>
                <w:rFonts w:eastAsia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9A" w:rsidRDefault="00972A9A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A" w:rsidRDefault="00972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A" w:rsidRDefault="00972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ограничения (обременения)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A" w:rsidRDefault="00972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ограничения (обременения)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A" w:rsidRDefault="00972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лицах, в пользу которых установлено ограничение</w:t>
            </w:r>
          </w:p>
        </w:tc>
      </w:tr>
      <w:tr w:rsidR="00972A9A" w:rsidTr="00972A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A" w:rsidRDefault="00972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A" w:rsidRDefault="0097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A" w:rsidRDefault="0097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A" w:rsidRDefault="0097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A" w:rsidRDefault="0097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A" w:rsidRDefault="0097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A" w:rsidRDefault="0097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A9A" w:rsidTr="00972A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A" w:rsidRDefault="00972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A" w:rsidRDefault="0097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A" w:rsidRDefault="0097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A" w:rsidRDefault="0097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A" w:rsidRDefault="0097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A" w:rsidRDefault="0097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A" w:rsidRDefault="0097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42"/>
      <w:bookmarkEnd w:id="7"/>
      <w:r>
        <w:rPr>
          <w:rFonts w:ascii="Times New Roman" w:hAnsi="Times New Roman" w:cs="Times New Roman"/>
          <w:sz w:val="24"/>
          <w:szCs w:val="24"/>
        </w:rPr>
        <w:t xml:space="preserve">&lt;*&gt; Указываются сведения, предусмотренные </w:t>
      </w:r>
      <w:hyperlink r:id="rId20" w:anchor="P79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абзацами вторым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1" w:anchor="P86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девятым пункта 3.2 раздела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 формирования, ведения, обязательного опубликования перечня имущества, находящегося в собственности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5693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proofErr w:type="gramStart"/>
      <w:r w:rsidR="00A56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в пользование социально ориентированным некоммерческим организациям.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EC5" w:rsidRDefault="00180EC5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EC5" w:rsidRDefault="00180EC5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1BC" w:rsidRDefault="002C51BC" w:rsidP="00972A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C8552E" w:rsidRDefault="00C8552E" w:rsidP="00C855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8552E" w:rsidRDefault="00C8552E" w:rsidP="00C855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8552E" w:rsidRDefault="00C8552E" w:rsidP="00C855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A13540" w:rsidRPr="00A13540" w:rsidRDefault="00C8552E" w:rsidP="00A13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540" w:rsidRPr="00A13540">
        <w:rPr>
          <w:rFonts w:ascii="Times New Roman" w:hAnsi="Times New Roman" w:cs="Times New Roman"/>
          <w:sz w:val="24"/>
          <w:szCs w:val="24"/>
        </w:rPr>
        <w:t xml:space="preserve">от 12.11.2018г. № 40-п   </w:t>
      </w:r>
    </w:p>
    <w:p w:rsidR="00972A9A" w:rsidRDefault="00972A9A" w:rsidP="00A13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54"/>
      <w:bookmarkEnd w:id="8"/>
      <w:r>
        <w:rPr>
          <w:rFonts w:ascii="Times New Roman" w:hAnsi="Times New Roman" w:cs="Times New Roman"/>
          <w:sz w:val="24"/>
          <w:szCs w:val="24"/>
        </w:rPr>
        <w:t>ПОРЯДОК И УСЛОВИЯ</w:t>
      </w:r>
    </w:p>
    <w:p w:rsidR="00972A9A" w:rsidRDefault="00972A9A" w:rsidP="00972A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ИМУЩЕСТВА, НАХОДЯЩЕГОСЯ В СОБСТВЕННОСТИ</w:t>
      </w:r>
    </w:p>
    <w:p w:rsidR="00972A9A" w:rsidRDefault="00A5693A" w:rsidP="00180E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«ДУКМАСОВСКОЕ СЕЛЬСКОЕ ПОСЕЛЕНИЕ»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EC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80EC5">
        <w:rPr>
          <w:rFonts w:ascii="Times New Roman" w:hAnsi="Times New Roman" w:cs="Times New Roman"/>
          <w:sz w:val="24"/>
          <w:szCs w:val="24"/>
        </w:rPr>
        <w:t xml:space="preserve"> СВОБОДНОГО ОТ ПРАВ </w:t>
      </w:r>
      <w:r w:rsidR="00972A9A">
        <w:rPr>
          <w:rFonts w:ascii="Times New Roman" w:hAnsi="Times New Roman" w:cs="Times New Roman"/>
          <w:sz w:val="24"/>
          <w:szCs w:val="24"/>
        </w:rPr>
        <w:t>ТРЕТЬИХ ЛИЦ (ЗА</w:t>
      </w:r>
      <w:r w:rsidR="00180EC5">
        <w:rPr>
          <w:rFonts w:ascii="Times New Roman" w:hAnsi="Times New Roman" w:cs="Times New Roman"/>
          <w:sz w:val="24"/>
          <w:szCs w:val="24"/>
        </w:rPr>
        <w:t xml:space="preserve"> ИСКЛЮЧЕНИЕМ ИМУЩЕСТВЕННЫХ ПРАВ </w:t>
      </w:r>
      <w:r w:rsidR="00972A9A">
        <w:rPr>
          <w:rFonts w:ascii="Times New Roman" w:hAnsi="Times New Roman" w:cs="Times New Roman"/>
          <w:sz w:val="24"/>
          <w:szCs w:val="24"/>
        </w:rPr>
        <w:t>НЕКОММЕРЧЕСКИХ ОР</w:t>
      </w:r>
      <w:r w:rsidR="00180EC5">
        <w:rPr>
          <w:rFonts w:ascii="Times New Roman" w:hAnsi="Times New Roman" w:cs="Times New Roman"/>
          <w:sz w:val="24"/>
          <w:szCs w:val="24"/>
        </w:rPr>
        <w:t xml:space="preserve">ГАНИЗАЦИЙ), ВО ВЛАДЕНИЕ И (ИЛИ) </w:t>
      </w:r>
      <w:r w:rsidR="00972A9A">
        <w:rPr>
          <w:rFonts w:ascii="Times New Roman" w:hAnsi="Times New Roman" w:cs="Times New Roman"/>
          <w:sz w:val="24"/>
          <w:szCs w:val="24"/>
        </w:rPr>
        <w:t>В ПОЛЬЗОВАНИЕ СОЦИАЛЬНО ОРИЕНТИРОВАННЫМ</w:t>
      </w:r>
    </w:p>
    <w:p w:rsidR="00972A9A" w:rsidRDefault="00972A9A" w:rsidP="00972A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НЕКОММЕРЧЕСКИМ ОРГАНИЗАЦИЯМ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Pr="003876D0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6D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72A9A" w:rsidRPr="003876D0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6D0">
        <w:rPr>
          <w:rFonts w:ascii="Times New Roman" w:hAnsi="Times New Roman" w:cs="Times New Roman"/>
          <w:sz w:val="24"/>
          <w:szCs w:val="24"/>
        </w:rPr>
        <w:t xml:space="preserve">1.1. Порядок и условия предоставления имущества, находящегося в собственности </w:t>
      </w:r>
      <w:r w:rsidR="00A5693A" w:rsidRPr="003876D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A5693A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="00A5693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proofErr w:type="gramStart"/>
      <w:r w:rsidR="00A56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свободного от прав третьих лиц (за исключением имущественных прав некоммерческих организаций), во владение и (или) в пользование социально ориентированным некоммерческим организациям (далее - Порядок и условия) разработаны в соответствии с Федеральным </w:t>
      </w:r>
      <w:hyperlink r:id="rId22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12.01.1996 N 7-ФЗ "О некоммерческих организациях" (далее - Федеральный закон), Федеральным </w:t>
      </w:r>
      <w:hyperlink r:id="rId23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26.07.2006 N 135-ФЗ "О защите конкуренции", и устанавливают процедуру и условия предоставления социально ориентированным некоммерческим организациям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5693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 во владение и (или) в пользование имущества, включенного в перечень имущества, находящегося в собственности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5693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proofErr w:type="gramStart"/>
      <w:r w:rsidR="00A56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в пользование социально ориентированным некоммерческим организациям (далее - перечень).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Действие Порядка и условий распространяется только на предоставление зданий, сооружений и нежилых помещений, включенных в перечень (далее - имущество), во владение и (или) в пользование социально ориентированным некоммерческим организациям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5693A">
        <w:rPr>
          <w:rFonts w:ascii="Times New Roman" w:hAnsi="Times New Roman" w:cs="Times New Roman"/>
          <w:sz w:val="24"/>
          <w:szCs w:val="24"/>
        </w:rPr>
        <w:t>Д</w:t>
      </w:r>
      <w:r w:rsidR="003876D0">
        <w:rPr>
          <w:rFonts w:ascii="Times New Roman" w:hAnsi="Times New Roman" w:cs="Times New Roman"/>
          <w:sz w:val="24"/>
          <w:szCs w:val="24"/>
        </w:rPr>
        <w:t>укмасовское</w:t>
      </w:r>
      <w:proofErr w:type="spellEnd"/>
      <w:r w:rsidR="003876D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, за исключением государственных и муниципальных учреждений и некоммерческих организаций, учрежденных </w:t>
      </w:r>
      <w:r w:rsidR="00387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6D0">
        <w:rPr>
          <w:rFonts w:ascii="Times New Roman" w:hAnsi="Times New Roman" w:cs="Times New Roman"/>
          <w:sz w:val="24"/>
          <w:szCs w:val="24"/>
        </w:rPr>
        <w:t>Дукмасовским</w:t>
      </w:r>
      <w:proofErr w:type="spellEnd"/>
      <w:r w:rsidR="003876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сельским поселением (далее - социально ориентированная некоммерческая организация).</w:t>
      </w:r>
      <w:proofErr w:type="gramEnd"/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Имущественная поддержка социально ориентированных некоммерческих организаций осуществляется путем передачи во владение и (или) в пользование таким организациям имущества на конкурсной основе.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Имущество не подлежит отчуждению в частную собственность, в том числе в собственность некоммерческих организаций, использующих это имущество.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Pr="002C51BC" w:rsidRDefault="00972A9A" w:rsidP="002C51B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6D0">
        <w:rPr>
          <w:rFonts w:ascii="Times New Roman" w:hAnsi="Times New Roman" w:cs="Times New Roman"/>
          <w:b/>
          <w:sz w:val="24"/>
          <w:szCs w:val="24"/>
        </w:rPr>
        <w:t>2. У</w:t>
      </w:r>
      <w:r w:rsidR="002C51BC">
        <w:rPr>
          <w:rFonts w:ascii="Times New Roman" w:hAnsi="Times New Roman" w:cs="Times New Roman"/>
          <w:b/>
          <w:sz w:val="24"/>
          <w:szCs w:val="24"/>
        </w:rPr>
        <w:t>словия предоставления имущества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71"/>
      <w:bookmarkEnd w:id="9"/>
      <w:r>
        <w:rPr>
          <w:rFonts w:ascii="Times New Roman" w:hAnsi="Times New Roman" w:cs="Times New Roman"/>
          <w:sz w:val="24"/>
          <w:szCs w:val="24"/>
        </w:rPr>
        <w:t>2.1. Имущество предоставляется социально ориентированным некоммерческим организациям во владение и (или) в пользование сроком от 1 года до 3 лет на следующих условиях: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Имущество может быть предоставлено в безвозмездное пользование только социально ориентированной некоммерческой организации при условии осуществления ею в соответствии с учредительными документами деятельности по одному или нескольким видам, предусмотренным Федеральным </w:t>
      </w:r>
      <w:hyperlink r:id="rId24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12.01.1996 N 7-ФЗ "О некоммерческих организациях" на территории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5693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A5693A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="00A5693A">
        <w:rPr>
          <w:rFonts w:ascii="Times New Roman" w:hAnsi="Times New Roman" w:cs="Times New Roman"/>
          <w:sz w:val="24"/>
          <w:szCs w:val="24"/>
        </w:rPr>
        <w:lastRenderedPageBreak/>
        <w:t xml:space="preserve">поселение» </w:t>
      </w:r>
      <w:r>
        <w:rPr>
          <w:rFonts w:ascii="Times New Roman" w:hAnsi="Times New Roman" w:cs="Times New Roman"/>
          <w:sz w:val="24"/>
          <w:szCs w:val="24"/>
        </w:rPr>
        <w:t xml:space="preserve"> не менее 5 лет до подачи указанной организацией заявления об оказании имущественной поддержки.</w:t>
      </w:r>
      <w:proofErr w:type="gramEnd"/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73"/>
      <w:bookmarkEnd w:id="10"/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Имущество может быть предоставлено в аренду по льготным ставкам только социально ориентированной некоммерческой организации при условии осуществления ею в соответствии с учредительными документами деятельности по одному или нескольким видам, предусмотренным Федеральным </w:t>
      </w:r>
      <w:hyperlink r:id="rId25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12.01.1996 N 7-ФЗ "О некоммерческих организациях" на территории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5693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 не менее 1 года до подачи указанной организацией заявления об оказании имущественной поддержки.</w:t>
      </w:r>
      <w:proofErr w:type="gramEnd"/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Имущество должно использоваться только по целевому назначению для осуществления одного или нескольких видов деятельности, предусмотренных Федеральным </w:t>
      </w:r>
      <w:hyperlink r:id="rId26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12.01.1996 N 7-ФЗ "О некоммерческих организациях на территории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5693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 и указываемых в договоре аренды имущества или договоре безвозмездного пользования имуществом.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Годовая арендная плата по договору аренды имущества устанавливается в рублях в размере 50 процентов размера годовой арендной платы за такое имущество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деятельности, и не подлежит изменению в течение срока действия договора аренды имущества.</w:t>
      </w:r>
      <w:proofErr w:type="gramEnd"/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В отношении имущества запрещается его продажа, передача прав и обязанностей по договору аренды имущества или по договору безвозмездного пользования имуществом другому лицу, передача прав по указанным договорам в залог и внесение их в уставный капитал хозяйственных обществ, предоставление имущества в субаренду.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Социально ориентированная некоммерческая организация, которой имущество предоставлено в аренду или безвозмездное пользование, вправе в любое время отказаться от договора аренды имущества или договора безвозмездного пользования имуществом, уведомив об этом за 30 календарных дней </w:t>
      </w:r>
      <w:r w:rsidR="003876D0">
        <w:rPr>
          <w:rFonts w:ascii="Times New Roman" w:hAnsi="Times New Roman" w:cs="Times New Roman"/>
          <w:sz w:val="24"/>
          <w:szCs w:val="24"/>
        </w:rPr>
        <w:t>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5693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У социально ориентированной некоммерческой организации должна отсутствовать задолженность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 и задолженность по арендной плате по договорам аренды имущества, находящегося в собственности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5693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proofErr w:type="gramStart"/>
      <w:r w:rsidR="00A56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Социально ориентированная некоммерческая организация не должна находиться в процессе ликвидации, отсутствует решение арбитражного суда о признании ее банкротом и об открытии конкурсного производства.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Социально ориентированная некоммерческая организация должна отсутствовать в перечне организаций, в отношении которых имеются сведения об их причастности к экстремистской деятельности или терроризму, предусмотренном </w:t>
      </w:r>
      <w:hyperlink r:id="rId27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пунктом 2 статьи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Pr="002C51BC" w:rsidRDefault="00972A9A" w:rsidP="002C51B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6D0">
        <w:rPr>
          <w:rFonts w:ascii="Times New Roman" w:hAnsi="Times New Roman" w:cs="Times New Roman"/>
          <w:b/>
          <w:sz w:val="24"/>
          <w:szCs w:val="24"/>
        </w:rPr>
        <w:t>3. Конкурс на предоставление социально ориентированным некомм</w:t>
      </w:r>
      <w:r w:rsidR="002C51BC">
        <w:rPr>
          <w:rFonts w:ascii="Times New Roman" w:hAnsi="Times New Roman" w:cs="Times New Roman"/>
          <w:b/>
          <w:sz w:val="24"/>
          <w:szCs w:val="24"/>
        </w:rPr>
        <w:t>ерческим организациям имущества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Конкурс на предоставление социально ориентированным некоммерческим организациям имущества (далее - конкурс) проводится в порядке, установленном постановлением Администрации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5693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proofErr w:type="gramStart"/>
      <w:r w:rsidR="00A56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Организатором конкурса выступает </w:t>
      </w:r>
      <w:r w:rsidR="003876D0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5693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 (далее - организатор).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 Для проведения конкурса создается комиссия по проведению конкурса (далее - комиссия).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 и положение о ней утверждаются постановлением Администрации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5693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proofErr w:type="gramStart"/>
      <w:r w:rsidR="00A56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Pr="002C51BC" w:rsidRDefault="00972A9A" w:rsidP="002C51B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6D0">
        <w:rPr>
          <w:rFonts w:ascii="Times New Roman" w:hAnsi="Times New Roman" w:cs="Times New Roman"/>
          <w:b/>
          <w:sz w:val="24"/>
          <w:szCs w:val="24"/>
        </w:rPr>
        <w:t>4. Порядок заключения и условия расторжения договора аренды имущества или договора безвоз</w:t>
      </w:r>
      <w:r w:rsidR="002C51BC">
        <w:rPr>
          <w:rFonts w:ascii="Times New Roman" w:hAnsi="Times New Roman" w:cs="Times New Roman"/>
          <w:b/>
          <w:sz w:val="24"/>
          <w:szCs w:val="24"/>
        </w:rPr>
        <w:t>мездного пользования имуществом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91"/>
      <w:bookmarkEnd w:id="11"/>
      <w:r>
        <w:rPr>
          <w:rFonts w:ascii="Times New Roman" w:hAnsi="Times New Roman" w:cs="Times New Roman"/>
          <w:sz w:val="24"/>
          <w:szCs w:val="24"/>
        </w:rPr>
        <w:t>4.1. В течение 5 рабочих дней со дня подписания протокола, которым оформлено решение об определении получателя имущественной поддержки, во владение и (или) в пользование которому передается имущество, организатор направляет в уполномоченный орган обращение, содержащее следующие сведения: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6D0">
        <w:rPr>
          <w:rFonts w:ascii="Times New Roman" w:hAnsi="Times New Roman" w:cs="Times New Roman"/>
          <w:sz w:val="24"/>
          <w:szCs w:val="24"/>
        </w:rPr>
        <w:t xml:space="preserve">- о получателе имущественной поддержки (полное наименование, место нахождения, основной государственный </w:t>
      </w: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номер, идентификационный номер налогоплательщика, виды деятельности, которые он осуществляет в соответствии с Федеральным </w:t>
      </w:r>
      <w:hyperlink r:id="rId28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12.01.1996 N 7-ФЗ "О некоммерческих организациях" и сроки осуществления такой деятельности);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об имуществе, в отношении которого предполагается заключение договора аренды или договора безвозмездного пользования (наименование; литер (при наличии) здания, сооружения; назначение; общая площадь; для здания, сооружения - этажность; для нежилого помещения - номер этажа, на котором расположено нежилое помещение, описание местоположения нежилого помещения в пределах этажа или здания; номера на поэтажном плане; кадастровый номер (при наличии);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 (в случае отсутствия адреса - описание местоположения);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о праве, на котором предоставляется имущество получателю имущественной поддержки (вид права; срок, на который предоставляется имущество на соответствующем праве; указания вида деятельности, предусмотренного Федеральным </w:t>
      </w:r>
      <w:hyperlink r:id="rId29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12.01.1996 N 7-ФЗ "О некоммерческих организациях", для осуществления которого предоставляется имущество).</w:t>
      </w:r>
      <w:proofErr w:type="gramEnd"/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95"/>
      <w:bookmarkEnd w:id="12"/>
      <w:r>
        <w:rPr>
          <w:rFonts w:ascii="Times New Roman" w:hAnsi="Times New Roman" w:cs="Times New Roman"/>
          <w:sz w:val="24"/>
          <w:szCs w:val="24"/>
        </w:rPr>
        <w:t>4.2. К обращению прилагаются следующие документы: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протокола, которым оформлено решение комиссии об определении получателя имущественной поддержки, во владение и (или) в пользование которому передается имущество;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заверенные печатью социально ориентированной некоммерческой организации (получателя имущественной поддержки) и подписанные руководителем или уполномоченным представителем социально ориентированной некоммерческой организации копии:</w:t>
      </w:r>
    </w:p>
    <w:p w:rsidR="00972A9A" w:rsidRDefault="002C51BC" w:rsidP="002C5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2A9A">
        <w:rPr>
          <w:rFonts w:ascii="Times New Roman" w:hAnsi="Times New Roman" w:cs="Times New Roman"/>
          <w:sz w:val="24"/>
          <w:szCs w:val="24"/>
        </w:rPr>
        <w:t>- учредительных документов, подтверждающих правоспособность юридического лица;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документа, подтверждающего полномочия лица на осуществление действий без доверенности от имени социально ориентированной некоммерческой организации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социально ориентированной некоммерческой организации без доверенности);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выписки из Единого государственного реестра юридических лиц, полученной не ранее чем за 1 месяц до даты подачи заявления об оказании имущественной поддержки.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01"/>
      <w:bookmarkEnd w:id="13"/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течение 10 рабочих дней с даты поступления обращения и документов, предусмотренных </w:t>
      </w:r>
      <w:hyperlink r:id="rId30" w:anchor="P191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пунктами 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" w:anchor="P195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4.2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данного раздела Порядка и условий, уполномоченный орган направляет определенному комиссией получателю имущественной поддержки проект договора о предоставлении имущества в безвозмездное пользование или аренду (далее - договор) согласно типовым </w:t>
      </w:r>
      <w:hyperlink r:id="rId32" w:anchor="P236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формам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3" w:anchor="P399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2</w:t>
        </w:r>
      </w:hyperlink>
      <w:r w:rsidR="002C51BC">
        <w:rPr>
          <w:rFonts w:ascii="Times New Roman" w:hAnsi="Times New Roman" w:cs="Times New Roman"/>
          <w:sz w:val="24"/>
          <w:szCs w:val="24"/>
        </w:rPr>
        <w:t>, приведенным в приложениях</w:t>
      </w:r>
      <w:r>
        <w:rPr>
          <w:rFonts w:ascii="Times New Roman" w:hAnsi="Times New Roman" w:cs="Times New Roman"/>
          <w:sz w:val="24"/>
          <w:szCs w:val="24"/>
        </w:rPr>
        <w:t xml:space="preserve"> к Порядку и условиям, а в случаях, предусмотренных </w:t>
      </w:r>
      <w:hyperlink r:id="rId34" w:anchor="P202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пунктом 4.4</w:t>
        </w:r>
        <w:proofErr w:type="gramEnd"/>
      </w:hyperlink>
      <w:r>
        <w:rPr>
          <w:rFonts w:ascii="Times New Roman" w:hAnsi="Times New Roman" w:cs="Times New Roman"/>
          <w:sz w:val="24"/>
          <w:szCs w:val="24"/>
        </w:rPr>
        <w:t xml:space="preserve"> данного раздела Порядка и условий, - уведомление об отказе от заключения договора.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02"/>
      <w:bookmarkEnd w:id="14"/>
      <w:r>
        <w:rPr>
          <w:rFonts w:ascii="Times New Roman" w:hAnsi="Times New Roman" w:cs="Times New Roman"/>
          <w:sz w:val="24"/>
          <w:szCs w:val="24"/>
        </w:rPr>
        <w:t xml:space="preserve">4.4. До окончания срока, предусмотренного </w:t>
      </w:r>
      <w:hyperlink r:id="rId35" w:anchor="P201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пунктом 4.3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данного раздела Порядка и условий, уполномоченный орган отказывается от заключения договора с определенным </w:t>
      </w:r>
      <w:r>
        <w:rPr>
          <w:rFonts w:ascii="Times New Roman" w:hAnsi="Times New Roman" w:cs="Times New Roman"/>
          <w:sz w:val="24"/>
          <w:szCs w:val="24"/>
        </w:rPr>
        <w:lastRenderedPageBreak/>
        <w:t>комиссией получателем имущественной поддержки в случае установления факта: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недопустимости предоставления имущества такому получателю на запрошенном им праве в соответствии с </w:t>
      </w:r>
      <w:hyperlink r:id="rId36" w:anchor="P171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пунктами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7" w:anchor="P173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2.2 раздела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 и условий;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наличия нарушений получателем имущественной поддержки условий ранее заключенного с ним договора аренды имущества или договора безвозмездного пользования имуществом в рамках оказания имущественной поддержки социально ориентированным некоммерческим организациям, если с момента выявления таких нарушений прошло менее чем 3 года.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05"/>
      <w:bookmarkEnd w:id="15"/>
      <w:r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отказа уполномоченного органа от заключения договора с определенным комиссией получателем имущественной поддержки в случаях, предусмотренных </w:t>
      </w:r>
      <w:hyperlink r:id="rId38" w:anchor="P202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пунктом 4.4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данного раздела Порядка и условий, либо при уклонении такого получателя от заключения договора уполномоченный орган в срок, не превышающий 30 рабочих дней с даты поступления обращения и документов, предусмотренных </w:t>
      </w:r>
      <w:hyperlink r:id="rId39" w:anchor="P191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пунктами 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0" w:anchor="P195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4.2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данного раздела Порядка и условий, уведомляет организатора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причинах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="007D0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заключения договора.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После получения организатором уведомления, указанного в </w:t>
      </w:r>
      <w:hyperlink r:id="rId41" w:anchor="P205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абзаце первом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данного пункта, комиссия отменяет ранее принятое решение об определении получателя имущественной поддержки и принимает новое решение об определении иного получателя имущественной поддержки, претендовавшего в рамках проведенного комиссией конкурса на имущество, но не победившего в конкурсе, в соответствии с порядком проведения конкурса на предоставление социально ориентированным некоммерческим организациям имущества, установленным постановлением Администрацией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A5693A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="00A5693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proofErr w:type="gramStart"/>
      <w:r w:rsidR="00A56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отказа уполномоченного органа от заключения договора с определенным комиссией иным получателем имущественной поддержки в случаях, предусмотренных </w:t>
      </w:r>
      <w:hyperlink r:id="rId42" w:anchor="P202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пунктом 4.4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данного раздела Порядка и условий, либо при уклонении такого получателя от заключения договора организатор при получении от уполномоченного органа соответствующего уведомления в срок не более 50 рабочих дней со дня подписания протокола, которым оформлено решение об определении иного получателя имущественной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поддержки, размещает новое извещение о возможности предоставления имущества в безвозмездное пользование или аренду.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Получатель имущественной поддержки в течение 10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проекта договора подписывает проект договора и предоставляет его в уполномоченный орган.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договора осуществляется в порядке, предусмотренном Гражданским </w:t>
      </w:r>
      <w:hyperlink r:id="rId43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Договор подлежит расторжению в следующих случаях: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факта нецелевого использования имущества получателем имущественной поддержки;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прекращение осуществления получателем имущественной поддержки видов деятельности, предусмотренных Федеральным </w:t>
      </w:r>
      <w:hyperlink r:id="rId44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12.01.1996 N 7-ФЗ "О некоммерческих организациях";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у получателя имущественной поддержки задолженности по арендной плате за пользование имуществом более 3 месяцев;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необходимость использования имущества для муниципальных нужд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5693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proofErr w:type="gramStart"/>
      <w:r w:rsidR="00A56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умышленное ухудшение получателем имущественной поддержки технического состояния имущества, переданного по договору;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иным основаниям, предусмотренным законом.</w:t>
      </w:r>
    </w:p>
    <w:p w:rsidR="00972A9A" w:rsidRDefault="00972A9A" w:rsidP="00972A9A">
      <w:pPr>
        <w:sectPr w:rsidR="00972A9A" w:rsidSect="002C51BC">
          <w:pgSz w:w="11905" w:h="16838"/>
          <w:pgMar w:top="851" w:right="850" w:bottom="1134" w:left="1701" w:header="0" w:footer="0" w:gutter="0"/>
          <w:cols w:space="720"/>
        </w:sectPr>
      </w:pPr>
    </w:p>
    <w:p w:rsidR="007D0D9E" w:rsidRDefault="007D0D9E" w:rsidP="007D0D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1</w:t>
      </w:r>
    </w:p>
    <w:p w:rsidR="007D0D9E" w:rsidRDefault="007D0D9E" w:rsidP="007D0D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0D9E" w:rsidRDefault="007D0D9E" w:rsidP="007D0D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236"/>
      <w:bookmarkEnd w:id="16"/>
      <w:r>
        <w:rPr>
          <w:rFonts w:ascii="Times New Roman" w:hAnsi="Times New Roman" w:cs="Times New Roman"/>
          <w:sz w:val="24"/>
          <w:szCs w:val="24"/>
        </w:rPr>
        <w:t>Договор N _____</w:t>
      </w:r>
    </w:p>
    <w:p w:rsidR="007D0D9E" w:rsidRDefault="007D0D9E" w:rsidP="00C855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безвозмездного пользования им</w:t>
      </w:r>
      <w:r w:rsidR="00C8552E">
        <w:rPr>
          <w:rFonts w:ascii="Times New Roman" w:hAnsi="Times New Roman" w:cs="Times New Roman"/>
          <w:sz w:val="24"/>
          <w:szCs w:val="24"/>
        </w:rPr>
        <w:t xml:space="preserve">уществом, включенным в перечень </w:t>
      </w:r>
      <w:r>
        <w:rPr>
          <w:rFonts w:ascii="Times New Roman" w:hAnsi="Times New Roman" w:cs="Times New Roman"/>
          <w:sz w:val="24"/>
          <w:szCs w:val="24"/>
        </w:rPr>
        <w:t>имущества, находящегося в собственности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52E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свободного от прав третьих лиц (за исключением им</w:t>
      </w:r>
      <w:r w:rsidR="00C8552E">
        <w:rPr>
          <w:rFonts w:ascii="Times New Roman" w:hAnsi="Times New Roman" w:cs="Times New Roman"/>
          <w:sz w:val="24"/>
          <w:szCs w:val="24"/>
        </w:rPr>
        <w:t xml:space="preserve">ущественных прав некоммерческих </w:t>
      </w:r>
      <w:r>
        <w:rPr>
          <w:rFonts w:ascii="Times New Roman" w:hAnsi="Times New Roman" w:cs="Times New Roman"/>
          <w:sz w:val="24"/>
          <w:szCs w:val="24"/>
        </w:rPr>
        <w:t>организаций), пред</w:t>
      </w:r>
      <w:r w:rsidR="00C8552E">
        <w:rPr>
          <w:rFonts w:ascii="Times New Roman" w:hAnsi="Times New Roman" w:cs="Times New Roman"/>
          <w:sz w:val="24"/>
          <w:szCs w:val="24"/>
        </w:rPr>
        <w:t xml:space="preserve">назначенного для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во владение </w:t>
      </w:r>
      <w:r w:rsidR="00C8552E">
        <w:rPr>
          <w:rFonts w:ascii="Times New Roman" w:hAnsi="Times New Roman" w:cs="Times New Roman"/>
          <w:sz w:val="24"/>
          <w:szCs w:val="24"/>
        </w:rPr>
        <w:t xml:space="preserve">и (или) в пользование социально </w:t>
      </w:r>
      <w:r>
        <w:rPr>
          <w:rFonts w:ascii="Times New Roman" w:hAnsi="Times New Roman" w:cs="Times New Roman"/>
          <w:sz w:val="24"/>
          <w:szCs w:val="24"/>
        </w:rPr>
        <w:t>ориентированным некоммерческим организациям</w:t>
      </w:r>
    </w:p>
    <w:p w:rsidR="007D0D9E" w:rsidRDefault="007D0D9E" w:rsidP="007D0D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7D0D9E" w:rsidTr="004E021B">
        <w:tc>
          <w:tcPr>
            <w:tcW w:w="4819" w:type="dxa"/>
            <w:hideMark/>
          </w:tcPr>
          <w:p w:rsidR="007D0D9E" w:rsidRDefault="007D0D9E" w:rsidP="004E0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 передачи имущества)</w:t>
            </w:r>
          </w:p>
        </w:tc>
        <w:tc>
          <w:tcPr>
            <w:tcW w:w="4819" w:type="dxa"/>
            <w:hideMark/>
          </w:tcPr>
          <w:p w:rsidR="007D0D9E" w:rsidRDefault="007D0D9E" w:rsidP="004E02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"____" ________________ года</w:t>
            </w:r>
          </w:p>
        </w:tc>
      </w:tr>
    </w:tbl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____________________, в дальнейшем именуемый "Ссудодатель", в лице __________________, действующего на основании _______________, с одной стороны, и ________________, в дальнейшем именуемы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>) "Ссудополучатель", в лице ____________, действующего на основании _________________, с другой стороны, совместно именуемые в дальнейшем "Стороны", заключили настоящий Договор о нижеследующем: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52"/>
      <w:bookmarkEnd w:id="17"/>
      <w:r>
        <w:rPr>
          <w:rFonts w:ascii="Times New Roman" w:hAnsi="Times New Roman" w:cs="Times New Roman"/>
          <w:sz w:val="24"/>
          <w:szCs w:val="24"/>
        </w:rPr>
        <w:t xml:space="preserve">1.1. Согласно настоящему Договору Ссудодатель передает, а Ссудополучатель принимает в безвозмездное временное пользование ___________ (помещение, часть помещения, здание, сооружение) общей площадью ____ кв. м, расположенное по адресу: ______________ (далее - недвижимое имущество), по </w:t>
      </w:r>
      <w:hyperlink r:id="rId45" w:anchor="P344" w:history="1">
        <w:r>
          <w:rPr>
            <w:rStyle w:val="ae"/>
            <w:rFonts w:ascii="Times New Roman" w:hAnsi="Times New Roman" w:cs="Times New Roman"/>
            <w:color w:val="0000FF"/>
            <w:sz w:val="24"/>
            <w:szCs w:val="24"/>
          </w:rPr>
          <w:t>акту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приема-передачи в безвозмездное пользование недвижимого имущества, находящегося в собственности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5693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 (приложение _____ к настоящему Договору), являющемуся неотъемлемой частью настоящего Договора, для осуществления следующег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их) вида(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деятельности _____________ использования в целях ___________________________________________.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Недвижимое имущество передается в безвозмездное пользование без принадлежностей и относящихся к нему документов.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Передаваемое в безвозмездное пользование недвижимое имущество принадлежит Ссудодателю на праве собственности, что подтверждается свидетельством о государственной регистрации права ________, выданным __________, о чем в Едином государственном реестре прав на недвижимое имущество и сделок с ним "____" _________ года сделана запись о регистрации от ___________ N ____ (при отсутствии государственной регистрации права собственности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5693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 на передаваемое в аренду недвижимое имущество в тексте настоящего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указывается выписка из Реестра имущества, находящегося в собственности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5693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proofErr w:type="gramStart"/>
      <w:r w:rsidR="00A56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Все произведенные Ссудополучателем отделимые и неотделимые улучшения недвижимого имущества являются собственностью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5693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 и возмещению собственником имущества не подлежат. Прекращение настоящего Договора не влечет прекращения или изменения права собственности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5693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 на произведенные отделимые и неотделимые улучшения.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Результаты хозяйственной деятельности Ссудополучателя с использованием принятого в безвозмездное пользование недвижимого имущества принадлежат Ссудополучателю.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Ссудодатель не отвечает за недостатки переданного в безвозмездное пользование недвижимого имущества, которые были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оговорены при заключении Договора, либо были заранее известны Ссудополучателю, либо должны были быть обнаружены Ссудополучателем во время осмотра недвижимого имущества при заключении Договора или при его передаче.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Ссудодатель имеет право контролировать исполнение Ссудополучателем условий настоящего Договора.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Ссудодатель обязан: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Предоставить Ссудополучателю недвижимое имущество в состоянии, соответствующем условиям настоящего Договора и назначению недвижимого имущества.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Не препятствовать Ссудополучателю в пользовании недвижимым имуществом в соответствии с определенными настоящим Договором условиями.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Ссудополучатель имеет право производить перепланировку, переоборудование, а также отделимые и неотделимые улучшения принятого в безвозмездное пользование недвижимого имущества только при наличии письменного согласия Ссудодателя в соответствии с действующим законодательством и при условии, что такая перепланировка или переоборудование не ухудшат техническое состояние элементов и конструкций недвижимого имущества.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Ссудополучатель обязан: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Использовать недвижимое имущество исключительно для осуществления следующег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их) вида(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деятельности __________ в целях _______________ и в соответствии с условиями настоящего Договора.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Обеспечивать сохранность принятого в безвозмездное пользование недвижимого имущества, за свой счет производить текущий ремонт, ремонт инженерных сетей и сантехнического оборудования, обеспечивать соблюдение требований и исполнение предписаний органов пожарного надзора, Территориального управления Федеральной службы по надзору в сфере защиты прав потребителей и благополучия человека по </w:t>
      </w:r>
      <w:r w:rsidR="004E021B">
        <w:rPr>
          <w:rFonts w:ascii="Times New Roman" w:hAnsi="Times New Roman" w:cs="Times New Roman"/>
          <w:sz w:val="24"/>
          <w:szCs w:val="24"/>
        </w:rPr>
        <w:t>Республике Адыгея</w:t>
      </w:r>
      <w:r>
        <w:rPr>
          <w:rFonts w:ascii="Times New Roman" w:hAnsi="Times New Roman" w:cs="Times New Roman"/>
          <w:sz w:val="24"/>
          <w:szCs w:val="24"/>
        </w:rPr>
        <w:t xml:space="preserve"> и других контролирующих органов, организовывать их исполнение и участвовать в расходах по </w:t>
      </w:r>
      <w:proofErr w:type="gramEnd"/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Самостоятельно и за свой счет, без возмещения Ссудодателем произведенных Ссудополучателем затрат, производить капитальный ремонт недвижимого имущества в течение срока действия настоящего Договора.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перепланировке, реконструкции и других действиях, приводящих к изменению технических характеристик недвижимого имущества, Ссудополучатель обязан за свой счет обеспечить проведение технической инвентаризации недвижимого имущества и предоставить Ссудодателю выданные органом, производящим техническую инвентаризацию имущества, документы, необходимые для внесения соответствующих изменений в Единый государственный реестр прав на недвижимое имущество и сделок с ним.</w:t>
      </w:r>
      <w:proofErr w:type="gramEnd"/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Принимать участие в текущем и капитальном ремонте мест общего пользования, фасада и крыши здания, сетей инженерных коммуникаций в размерах, пропорциональных занимаемой площади, в соответствии с заключенными хозяйственными договорами.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В течение 10 дней с момента подписания Сторонами настоящего Договора самостоятельно и от своего имени заключить договоры на тепл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>, водо-, электроснабжение, водоотведение, сбор и вывоз мусора и иные услуги со специализированными организациями, предоставляющими указанные услуги.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 Своевременно производить оплату коммунальных услуг по заключенным хозяйственным договорам.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2.4.7. Соблюдать условия хозяйственной эксплуатации принятого в безвозмездное пользование недвижимого имущества.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 Беспрепятственно допускать в принятое в безвозмездное пользование недвижимое имущество представителей Ссудодателя и других организаций, контролирующих соблюдение законов и норм, касающихся порядка использования недвижимого имущества, и в установленные сроки устранять допущенные нарушения.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2.4.9. В случае изменения наименования, адреса, а также ликвидации или </w:t>
      </w:r>
      <w:r>
        <w:rPr>
          <w:rFonts w:ascii="Times New Roman" w:hAnsi="Times New Roman" w:cs="Times New Roman"/>
          <w:sz w:val="24"/>
          <w:szCs w:val="24"/>
        </w:rPr>
        <w:lastRenderedPageBreak/>
        <w:t>реорганизации Ссудополучателя известить Ссудодателя о произошедших изменениях в течение 10 рабочих дней с момента государственной регистрации соответствующих изменений путем предоставления копий соответствующих документов.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2.4.10. Оформить в установленном законодательством порядке права на земельный участок, необходимый для эксплуатации недвижимого имущества, указанного в </w:t>
      </w:r>
      <w:hyperlink r:id="rId46" w:anchor="P252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пункте 1.1 раздела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течение 30 календарных дней с момента его подписания Сторонами (требования могут быть исполнены в случае передачи в безвозмездное пользование нежилого здания, комплекса объектов недвижимого имущества).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2.4.11. Не передавать принятое в безвозмездное пользование недвижимое имущество третьим лицам либо иным образом распоряжаться недвижимым имуществом.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Ответственность по Договору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Ссудополучатель несет риск случайной гибели или случайного повреждения принятого в безвозмездное пользование недвижимого имущества, если оно уничтожено или испорчено в связи с тем, что Ссудополучатель использовал его не в соответствии с условиями настоящего Договора или его назначением,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с учетом фактических обстоятельств мог предотвратить его гибель или повреждение, пожертвовав своим имуществом, но предпочел сохранить свое имущество.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 том случае, если в результате действий Ссудополучателя техническое состояние недвижимого имущества ухудшено в большей степени, чем при нормальном износе, Ссудополучатель возмещает Ссудодателю ущерб либо производит за свой счет работы по приведению недвижимого имущества в техническое состояние, соответствующее уровню нормального износа, по согласованию со Ссудодателем.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Ссудополучатель несет ответственность за нарушение установленных правил пожарной безопасности, правил эксплуатации электроустановок, правил и норм технической эксплуатации недвижимого имущества и т.д. В случае нанесения Ссудодателю ущерба от нарушения Ссудополучателем указанных правил Ссудополучатель обязан возместить Ссудодателю или третьим лицам причиненный ущерб в полном объеме на основании данных оценки ущерба, подготовленных в соответствии с положениями действующего законодательства.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Изменение и расторжение Договора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Изменение условий Договора осуществляется по соглашению Сторон и оформляется дополнительным соглашением к настоящему Договору.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Договор может быть расторгнут: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соглашению Сторон;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одностороннего отказа от его исполнения. Порядок одностороннего отказа от исполнения настоящего Договора установлен </w:t>
      </w:r>
      <w:hyperlink r:id="rId47" w:anchor="P294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пунктами 4.3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48" w:anchor="P302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4.6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данного раздела Договора.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настоящего Договора прекращается в случае ликвидации или реорганизации Ссудополучателя.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94"/>
      <w:bookmarkEnd w:id="18"/>
      <w:r>
        <w:rPr>
          <w:rFonts w:ascii="Times New Roman" w:hAnsi="Times New Roman" w:cs="Times New Roman"/>
          <w:sz w:val="24"/>
          <w:szCs w:val="24"/>
        </w:rPr>
        <w:t>4.3. Ссудодатель в одностороннем порядке полностью отказывается от исполнения настоящего Договора и расторгает его во внесудебном порядке (</w:t>
      </w:r>
      <w:hyperlink r:id="rId49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пункт 3 статьи 450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Федерации):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Ссудополучатель использует недвижимое имущество не по целевому назначению, предусмотренному настоящим Договором;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Ссудополучатель умышленно ухудшает техническое состояние недвижимого имущества;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иным основаниям, предусмотренным законом.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4.4. Ссудодатель вправе в любое время отказаться от настоящего Договора при отсутствии нарушения обязательств со стороны Ссудополучателя в следующих случаях: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прекращение осуществления арендатором в соответствии с учредительными документами видов деятельности, предусмотренных Федеральным </w:t>
      </w:r>
      <w:hyperlink r:id="rId50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12.01.1996 N 7-ФЗ "О некоммерческих организациях";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необходимость использования имущества для муниципальных нужд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5693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proofErr w:type="gramStart"/>
      <w:r w:rsidR="00A56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В случае принятия Ссудодателем решения о досрочном прекращении действия настоящего Договора в одностороннем порядке Ссудодатель направляет Ссудополучателю соответствующее письменное уведомление. Настоящий Договор считается расторгнутым по истечении 30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302"/>
      <w:bookmarkEnd w:id="19"/>
      <w:r>
        <w:rPr>
          <w:rFonts w:ascii="Times New Roman" w:hAnsi="Times New Roman" w:cs="Times New Roman"/>
          <w:sz w:val="24"/>
          <w:szCs w:val="24"/>
        </w:rPr>
        <w:t>4.6. Ссудополучатель вправе полностью отказаться от настоящего Договора, предупредив о своем намерении Ссудодателя не менее чем за 30 календарных дней до срока предполагаемого отказа.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По окончании срока настоящего Договора или в случае его досрочного расторжения Ссудополучатель обязан в 5-дневный срок с момента его прекращения возвратить недвижимое имущество по акту приема-передачи в состоянии, соответствующем уровню нормального износа.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Особые условия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Споры и разногласия, возникающие по условиям выполнения настоящего Договора, разрешаются в порядке, предусмотренном действующим законодательством.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Срок действия Договора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Договор действует с "___" ____________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"___" ____________ года.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Договор составлен 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 (___________)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экземплярах.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К Договору прилагаются: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6.3.1. </w:t>
      </w:r>
      <w:hyperlink r:id="rId51" w:anchor="P344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Акт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приема-передачи в безвозмездное пользование недвижимого имущества, находящегося в собственности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5693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 (приложение _______).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6.3.2. Поэтажны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план(ы) недвижимого имущества, на котором(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обозначены передаваемые в безвозмездное пользование нежилые помещения, части нежилых помещений с указанием их площадей (приложение _______).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Юридические адреса Сторон</w:t>
      </w:r>
    </w:p>
    <w:p w:rsidR="00972A9A" w:rsidRDefault="00972A9A" w:rsidP="00972A9A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1133"/>
        <w:gridCol w:w="4252"/>
      </w:tblGrid>
      <w:tr w:rsidR="007D0D9E" w:rsidTr="004E021B">
        <w:tc>
          <w:tcPr>
            <w:tcW w:w="4252" w:type="dxa"/>
            <w:hideMark/>
          </w:tcPr>
          <w:p w:rsidR="007D0D9E" w:rsidRDefault="007D0D9E" w:rsidP="004E0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Ссудодатель: _______________</w:t>
            </w:r>
          </w:p>
        </w:tc>
        <w:tc>
          <w:tcPr>
            <w:tcW w:w="1133" w:type="dxa"/>
          </w:tcPr>
          <w:p w:rsidR="007D0D9E" w:rsidRDefault="007D0D9E" w:rsidP="004E0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7D0D9E" w:rsidRDefault="007D0D9E" w:rsidP="004E0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Ссудополучатель: _______________</w:t>
            </w:r>
          </w:p>
        </w:tc>
      </w:tr>
      <w:tr w:rsidR="007D0D9E" w:rsidTr="004E021B">
        <w:tc>
          <w:tcPr>
            <w:tcW w:w="4252" w:type="dxa"/>
            <w:hideMark/>
          </w:tcPr>
          <w:p w:rsidR="007D0D9E" w:rsidRDefault="007D0D9E" w:rsidP="004E0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______________________</w:t>
            </w:r>
          </w:p>
        </w:tc>
        <w:tc>
          <w:tcPr>
            <w:tcW w:w="1133" w:type="dxa"/>
          </w:tcPr>
          <w:p w:rsidR="007D0D9E" w:rsidRDefault="007D0D9E" w:rsidP="004E0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7D0D9E" w:rsidRDefault="007D0D9E" w:rsidP="004E0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______________________</w:t>
            </w:r>
          </w:p>
        </w:tc>
      </w:tr>
    </w:tbl>
    <w:p w:rsidR="007D0D9E" w:rsidRDefault="007D0D9E" w:rsidP="007D0D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0D9E" w:rsidRDefault="007D0D9E" w:rsidP="007D0D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Подписи Сторон</w:t>
      </w:r>
    </w:p>
    <w:p w:rsidR="007D0D9E" w:rsidRDefault="007D0D9E" w:rsidP="007D0D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907"/>
        <w:gridCol w:w="1133"/>
        <w:gridCol w:w="3288"/>
        <w:gridCol w:w="964"/>
      </w:tblGrid>
      <w:tr w:rsidR="007D0D9E" w:rsidTr="004E021B">
        <w:tc>
          <w:tcPr>
            <w:tcW w:w="4252" w:type="dxa"/>
            <w:gridSpan w:val="2"/>
            <w:hideMark/>
          </w:tcPr>
          <w:p w:rsidR="007D0D9E" w:rsidRDefault="007D0D9E" w:rsidP="004E0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Ссудодатель: _______________</w:t>
            </w:r>
          </w:p>
        </w:tc>
        <w:tc>
          <w:tcPr>
            <w:tcW w:w="1133" w:type="dxa"/>
          </w:tcPr>
          <w:p w:rsidR="007D0D9E" w:rsidRDefault="007D0D9E" w:rsidP="004E0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hideMark/>
          </w:tcPr>
          <w:p w:rsidR="007D0D9E" w:rsidRDefault="007D0D9E" w:rsidP="004E0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Ссудополучатель: _______________</w:t>
            </w:r>
          </w:p>
        </w:tc>
      </w:tr>
      <w:tr w:rsidR="007D0D9E" w:rsidTr="004E021B">
        <w:tc>
          <w:tcPr>
            <w:tcW w:w="3345" w:type="dxa"/>
            <w:hideMark/>
          </w:tcPr>
          <w:p w:rsidR="007D0D9E" w:rsidRDefault="007D0D9E" w:rsidP="004E0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 _____________ года</w:t>
            </w:r>
          </w:p>
        </w:tc>
        <w:tc>
          <w:tcPr>
            <w:tcW w:w="907" w:type="dxa"/>
            <w:hideMark/>
          </w:tcPr>
          <w:p w:rsidR="007D0D9E" w:rsidRDefault="007D0D9E" w:rsidP="004E0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133" w:type="dxa"/>
          </w:tcPr>
          <w:p w:rsidR="007D0D9E" w:rsidRDefault="007D0D9E" w:rsidP="004E0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hideMark/>
          </w:tcPr>
          <w:p w:rsidR="007D0D9E" w:rsidRDefault="007D0D9E" w:rsidP="004E0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 _____________ года</w:t>
            </w:r>
          </w:p>
        </w:tc>
        <w:tc>
          <w:tcPr>
            <w:tcW w:w="964" w:type="dxa"/>
            <w:hideMark/>
          </w:tcPr>
          <w:p w:rsidR="007D0D9E" w:rsidRDefault="007D0D9E" w:rsidP="004E0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7D0D9E" w:rsidRDefault="007D0D9E" w:rsidP="007D0D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0D9E" w:rsidRDefault="007D0D9E" w:rsidP="00972A9A">
      <w:pPr>
        <w:sectPr w:rsidR="007D0D9E" w:rsidSect="007D0D9E">
          <w:pgSz w:w="11905" w:h="16838"/>
          <w:pgMar w:top="567" w:right="850" w:bottom="1134" w:left="1701" w:header="0" w:footer="0" w:gutter="0"/>
          <w:cols w:space="720"/>
        </w:sectPr>
      </w:pPr>
    </w:p>
    <w:p w:rsidR="007D0D9E" w:rsidRDefault="007D0D9E" w:rsidP="007D0D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D0D9E" w:rsidRDefault="007D0D9E" w:rsidP="007D0D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hyperlink r:id="rId52" w:anchor="P236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договор</w:t>
        </w:r>
        <w:r>
          <w:rPr>
            <w:rStyle w:val="ae"/>
            <w:rFonts w:ascii="Times New Roman" w:hAnsi="Times New Roman" w:cs="Times New Roman"/>
            <w:color w:val="0000FF"/>
            <w:sz w:val="24"/>
            <w:szCs w:val="24"/>
          </w:rPr>
          <w:t>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 ____ БПНИ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344"/>
      <w:bookmarkEnd w:id="20"/>
      <w:r>
        <w:rPr>
          <w:rFonts w:ascii="Times New Roman" w:hAnsi="Times New Roman" w:cs="Times New Roman"/>
          <w:sz w:val="24"/>
          <w:szCs w:val="24"/>
        </w:rPr>
        <w:t xml:space="preserve">                                    Акт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приема-передачи в безвозмездное по</w:t>
      </w:r>
      <w:r w:rsidR="00C8552E">
        <w:rPr>
          <w:rFonts w:ascii="Times New Roman" w:hAnsi="Times New Roman" w:cs="Times New Roman"/>
          <w:sz w:val="24"/>
          <w:szCs w:val="24"/>
        </w:rPr>
        <w:t xml:space="preserve">льзование недвижимого </w:t>
      </w:r>
      <w:r>
        <w:rPr>
          <w:rFonts w:ascii="Times New Roman" w:hAnsi="Times New Roman" w:cs="Times New Roman"/>
          <w:sz w:val="24"/>
          <w:szCs w:val="24"/>
        </w:rPr>
        <w:t>имущества, включенного в пер</w:t>
      </w:r>
      <w:r w:rsidR="00C8552E">
        <w:rPr>
          <w:rFonts w:ascii="Times New Roman" w:hAnsi="Times New Roman" w:cs="Times New Roman"/>
          <w:sz w:val="24"/>
          <w:szCs w:val="24"/>
        </w:rPr>
        <w:t>ечень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5693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proofErr w:type="gramStart"/>
      <w:r w:rsidR="00A5693A">
        <w:rPr>
          <w:rFonts w:ascii="Times New Roman" w:hAnsi="Times New Roman" w:cs="Times New Roman"/>
          <w:sz w:val="24"/>
          <w:szCs w:val="24"/>
        </w:rPr>
        <w:t xml:space="preserve"> </w:t>
      </w:r>
      <w:r w:rsidR="00C8552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8552E">
        <w:rPr>
          <w:rFonts w:ascii="Times New Roman" w:hAnsi="Times New Roman" w:cs="Times New Roman"/>
          <w:sz w:val="24"/>
          <w:szCs w:val="24"/>
        </w:rPr>
        <w:t xml:space="preserve"> свободного</w:t>
      </w:r>
      <w:r>
        <w:rPr>
          <w:rFonts w:ascii="Times New Roman" w:hAnsi="Times New Roman" w:cs="Times New Roman"/>
          <w:sz w:val="24"/>
          <w:szCs w:val="24"/>
        </w:rPr>
        <w:t xml:space="preserve">  от прав третьих лиц (за</w:t>
      </w:r>
      <w:r w:rsidR="00C8552E">
        <w:rPr>
          <w:rFonts w:ascii="Times New Roman" w:hAnsi="Times New Roman" w:cs="Times New Roman"/>
          <w:sz w:val="24"/>
          <w:szCs w:val="24"/>
        </w:rPr>
        <w:t xml:space="preserve"> исключением имущественных прав</w:t>
      </w:r>
      <w:r>
        <w:rPr>
          <w:rFonts w:ascii="Times New Roman" w:hAnsi="Times New Roman" w:cs="Times New Roman"/>
          <w:sz w:val="24"/>
          <w:szCs w:val="24"/>
        </w:rPr>
        <w:t xml:space="preserve">  некоммерческих организаций), предназначенного для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во</w:t>
      </w:r>
      <w:r w:rsidR="00C8552E">
        <w:rPr>
          <w:rFonts w:ascii="Times New Roman" w:hAnsi="Times New Roman" w:cs="Times New Roman"/>
          <w:sz w:val="24"/>
          <w:szCs w:val="24"/>
        </w:rPr>
        <w:t xml:space="preserve"> владение и (или) в пользование</w:t>
      </w:r>
      <w:r>
        <w:rPr>
          <w:rFonts w:ascii="Times New Roman" w:hAnsi="Times New Roman" w:cs="Times New Roman"/>
          <w:sz w:val="24"/>
          <w:szCs w:val="24"/>
        </w:rPr>
        <w:t xml:space="preserve">  социально ориентированн</w:t>
      </w:r>
      <w:r w:rsidR="00C8552E">
        <w:rPr>
          <w:rFonts w:ascii="Times New Roman" w:hAnsi="Times New Roman" w:cs="Times New Roman"/>
          <w:sz w:val="24"/>
          <w:szCs w:val="24"/>
        </w:rPr>
        <w:t>ым некоммерческим организациям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от ___________ N _____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передачи имущества)              </w:t>
      </w:r>
      <w:r w:rsidR="00C8552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"____" ___________ года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___________, в дальнейшем именуемый "Ссудодатель", в лице ____________,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_______________, передает, а ___________________,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дальнейшем именуемы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>) "Ссудополучатель", в лице _____________________,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______________________, принимает в безвозмездное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временное владение и пользование недвижимое имущество: ____________________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общей площадью ____ кв. м (при передаче в безвозмездное пользование нежилых</w:t>
      </w:r>
      <w:proofErr w:type="gramEnd"/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помещений,   части   нежилых   помещений   в   настоящем  акте  указывается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  помещений  в  здании, номера помещений) (далее - недвижимое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имущество), расположенное по адресу: _________________________, в следующем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год ввода в эксплуатацию ___________________________________________;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вид строительного материала ________________________________________;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D0D9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(кирпич, железобетон, дерево и прочее)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тип недвижимого имущества __________________________________________;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D0D9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(административное, производственное,</w:t>
      </w:r>
      <w:proofErr w:type="gramEnd"/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D0D9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складское и прочее)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расположение недвижимого имущества __________________________________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(отдельно стоящее здание, надземная</w:t>
      </w:r>
      <w:proofErr w:type="gramEnd"/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встроенно-пристроенная часть, чердак (мансарда), полуподвал, подвал,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отдельно стоящее подземное сооружение)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степень технического обустройства здания ___________________________;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D0D9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7D0D9E">
        <w:rPr>
          <w:rFonts w:ascii="Times New Roman" w:hAnsi="Times New Roman" w:cs="Times New Roman"/>
          <w:sz w:val="24"/>
          <w:szCs w:val="24"/>
        </w:rPr>
        <w:t xml:space="preserve">(наличие водопровода, </w:t>
      </w:r>
      <w:r>
        <w:rPr>
          <w:rFonts w:ascii="Times New Roman" w:hAnsi="Times New Roman" w:cs="Times New Roman"/>
          <w:sz w:val="24"/>
          <w:szCs w:val="24"/>
        </w:rPr>
        <w:t>канализации, горячей воды,</w:t>
      </w:r>
      <w:proofErr w:type="gramEnd"/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центрального отопления)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удобство коммерческого пользования _________________________________;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D0D9E">
        <w:rPr>
          <w:rFonts w:ascii="Times New Roman" w:hAnsi="Times New Roman" w:cs="Times New Roman"/>
          <w:sz w:val="24"/>
          <w:szCs w:val="24"/>
        </w:rPr>
        <w:t xml:space="preserve">        (наличие или отсутствие </w:t>
      </w:r>
      <w:r>
        <w:rPr>
          <w:rFonts w:ascii="Times New Roman" w:hAnsi="Times New Roman" w:cs="Times New Roman"/>
          <w:sz w:val="24"/>
          <w:szCs w:val="24"/>
        </w:rPr>
        <w:t>транспортной инфраструктуры)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иные сведения ______________________________________________________.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Настоящий акт составлен в _____ экземплярах, имеющих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юридическую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силу.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Недвижимое   имущество   передается  в  безвозмездное  пользование 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принадлежностей и относящихся к нему документов.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Недвижимое  имущество передается Ссудополучателю в состоянии, в котором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  находится  на момент передачи. Это состояние Ссудополучателю известно,</w:t>
      </w:r>
    </w:p>
    <w:p w:rsidR="00C8552E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претензии к Ссудодателю в дальнейшем предъявляться не будут.</w:t>
      </w:r>
    </w:p>
    <w:p w:rsidR="007D0D9E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Передал:                                </w:t>
      </w:r>
      <w:r w:rsidR="007D0D9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Принял:</w:t>
      </w:r>
      <w:r w:rsidR="007D0D9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8552E" w:rsidRDefault="00C8552E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7D0D9E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972A9A">
        <w:rPr>
          <w:rFonts w:ascii="Times New Roman" w:hAnsi="Times New Roman" w:cs="Times New Roman"/>
          <w:sz w:val="24"/>
          <w:szCs w:val="24"/>
        </w:rPr>
        <w:t xml:space="preserve">   "___" ____________ года  М.П.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72A9A">
        <w:rPr>
          <w:rFonts w:ascii="Times New Roman" w:hAnsi="Times New Roman" w:cs="Times New Roman"/>
          <w:sz w:val="24"/>
          <w:szCs w:val="24"/>
        </w:rPr>
        <w:t xml:space="preserve">   "___" ____________ года  М.П.</w:t>
      </w:r>
    </w:p>
    <w:p w:rsidR="00972A9A" w:rsidRDefault="00972A9A" w:rsidP="00972A9A">
      <w:pPr>
        <w:sectPr w:rsidR="00972A9A" w:rsidSect="007D0D9E">
          <w:pgSz w:w="11905" w:h="16838"/>
          <w:pgMar w:top="851" w:right="850" w:bottom="1134" w:left="1701" w:header="0" w:footer="0" w:gutter="0"/>
          <w:cols w:space="720"/>
        </w:sectPr>
      </w:pPr>
    </w:p>
    <w:p w:rsidR="007D0D9E" w:rsidRDefault="007D0D9E" w:rsidP="007D0D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2</w:t>
      </w:r>
    </w:p>
    <w:p w:rsidR="007D0D9E" w:rsidRDefault="007D0D9E" w:rsidP="007D0D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0D9E" w:rsidRDefault="007D0D9E" w:rsidP="007D0D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N _____</w:t>
      </w:r>
    </w:p>
    <w:p w:rsidR="007D0D9E" w:rsidRDefault="007D0D9E" w:rsidP="008477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аренды недвижимого им</w:t>
      </w:r>
      <w:r w:rsidR="00847759">
        <w:rPr>
          <w:rFonts w:ascii="Times New Roman" w:hAnsi="Times New Roman" w:cs="Times New Roman"/>
          <w:sz w:val="24"/>
          <w:szCs w:val="24"/>
        </w:rPr>
        <w:t xml:space="preserve">ущества, включенного в перечень </w:t>
      </w:r>
      <w:r>
        <w:rPr>
          <w:rFonts w:ascii="Times New Roman" w:hAnsi="Times New Roman" w:cs="Times New Roman"/>
          <w:sz w:val="24"/>
          <w:szCs w:val="24"/>
        </w:rPr>
        <w:t>имущества, находящегося в собственности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7D0D9E" w:rsidRDefault="007D0D9E" w:rsidP="007D0D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свободного от прав третьих лиц (за исключением имущественных прав некоммерческих</w:t>
      </w:r>
      <w:proofErr w:type="gramEnd"/>
    </w:p>
    <w:p w:rsidR="007D0D9E" w:rsidRDefault="007D0D9E" w:rsidP="008477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организаций), пред</w:t>
      </w:r>
      <w:r w:rsidR="00847759">
        <w:rPr>
          <w:rFonts w:ascii="Times New Roman" w:hAnsi="Times New Roman" w:cs="Times New Roman"/>
          <w:sz w:val="24"/>
          <w:szCs w:val="24"/>
        </w:rPr>
        <w:t xml:space="preserve">назначенного для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во владение </w:t>
      </w:r>
      <w:r w:rsidR="00847759">
        <w:rPr>
          <w:rFonts w:ascii="Times New Roman" w:hAnsi="Times New Roman" w:cs="Times New Roman"/>
          <w:sz w:val="24"/>
          <w:szCs w:val="24"/>
        </w:rPr>
        <w:t xml:space="preserve">и (или) в пользование социально </w:t>
      </w:r>
      <w:r>
        <w:rPr>
          <w:rFonts w:ascii="Times New Roman" w:hAnsi="Times New Roman" w:cs="Times New Roman"/>
          <w:sz w:val="24"/>
          <w:szCs w:val="24"/>
        </w:rPr>
        <w:t>ориентированным некоммерческим организациям</w:t>
      </w:r>
      <w:proofErr w:type="gramEnd"/>
    </w:p>
    <w:p w:rsidR="007D0D9E" w:rsidRDefault="007D0D9E" w:rsidP="007D0D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7D0D9E" w:rsidTr="004E021B">
        <w:tc>
          <w:tcPr>
            <w:tcW w:w="4819" w:type="dxa"/>
            <w:hideMark/>
          </w:tcPr>
          <w:p w:rsidR="007D0D9E" w:rsidRDefault="007D0D9E" w:rsidP="004E0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 передачи имущества)</w:t>
            </w:r>
          </w:p>
        </w:tc>
        <w:tc>
          <w:tcPr>
            <w:tcW w:w="4819" w:type="dxa"/>
            <w:hideMark/>
          </w:tcPr>
          <w:p w:rsidR="007D0D9E" w:rsidRDefault="007D0D9E" w:rsidP="004E02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"____" ________________ года</w:t>
            </w:r>
          </w:p>
        </w:tc>
      </w:tr>
    </w:tbl>
    <w:p w:rsidR="007D0D9E" w:rsidRDefault="007D0D9E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___________________, в дальнейшем именуемый "Арендодатель", в лице ____________________, действующего на основании ___________________, с одной стороны, и ________________, в дальнейшем именуемы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>) "Арендатор", в лице ______________, действующего на основании ________________, с другой стороны, совместно именуемые в дальнейшем "Стороны", заключили настоящий Договор о нижеследующем: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C8552E" w:rsidP="00C85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415"/>
      <w:bookmarkEnd w:id="21"/>
      <w:r>
        <w:rPr>
          <w:rFonts w:ascii="Times New Roman" w:hAnsi="Times New Roman" w:cs="Times New Roman"/>
          <w:sz w:val="24"/>
          <w:szCs w:val="24"/>
        </w:rPr>
        <w:t xml:space="preserve">1.1. Согласно настоящему Договору Арендодатель передает, а Арендатор принимает во временное владение и пользование __________________ (помещение, часть помещения, здание, сооружение) общей площадью _____ кв. м, расположенное по адресу: ___________________________ (далее - недвижимое имущество), по </w:t>
      </w:r>
      <w:hyperlink r:id="rId53" w:anchor="P521" w:history="1">
        <w:r>
          <w:rPr>
            <w:rStyle w:val="ae"/>
            <w:rFonts w:ascii="Times New Roman" w:hAnsi="Times New Roman" w:cs="Times New Roman"/>
            <w:color w:val="0000FF"/>
            <w:sz w:val="24"/>
            <w:szCs w:val="24"/>
          </w:rPr>
          <w:t>акту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приема-передачи в аренду недвижимого имущества, находящегося в собственности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5693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 (приложение _____ к настоящему Договору), являющемуся неотъемлемой частью настоящего Договора, для осуществления следующег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их) вида(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деятельности __________ и использования в целях ___________________________________________.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Передаваемое в аренду недвижимое имущество принадлежит Арендодателю на праве собственности, что подтверждается свидетельством о государственной регистрации права ___________, выданным _______________, о чем в Едином государственном реестре прав на недвижимое имущество и сделок с ним "___" _____________ года сделана запись о регистрации от _____________ N ____ (при отсутствии государственной регистрации права собственности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5693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 на передаваемое в аренду недвижимое имущество в тексте настоящего Договора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указывается выписка из Реестра имущества, находящегося в собственности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5693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proofErr w:type="gramStart"/>
      <w:r w:rsidR="00A56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Все произведенные Арендатором неотделимые улучшения (капитальный ремонт, реконструкция) недвижимого имущества являются собственностью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5693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proofErr w:type="gramStart"/>
      <w:r w:rsidR="00A56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Прекращение настоящего Договора не влечет прекращения или изменения права собственности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5693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 на произведенные неотделимые улучшения.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хозяйственной деятельности Арендатора с использованием арендуемого недвижимого имущества принадлежат Арендатору.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C8552E" w:rsidP="00C85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Арендодатель имеет право контролировать исполнение Арендатором условий настоящего Договора.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Арендодатель обязан: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Предоставить Арендатору недвижимое имущество в состоянии, соответствующем условиям настоящего Договора и назначению недвижимого имущества.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Не препятствовать Арендатору в пользовании недвижимым имуществом в соответствии с определенными настоящим Договором условиями.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Арендатор имеет право производить перепланировку, переоборудование, а также </w:t>
      </w:r>
      <w:r>
        <w:rPr>
          <w:rFonts w:ascii="Times New Roman" w:hAnsi="Times New Roman" w:cs="Times New Roman"/>
          <w:sz w:val="24"/>
          <w:szCs w:val="24"/>
        </w:rPr>
        <w:lastRenderedPageBreak/>
        <w:t>отделимые и неотделимые улучшения арендуемого недвижимого имущества только при наличии письменного согласия Арендодателя в соответствии с действующим законодательством и при условии, что такая перепланировка или переоборудование не ухудшат техническое состояние элементов и конструкций.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Арендатор обязан: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Использовать арендуемое недвижимое имущество исключительно для осуществления следующег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их) вида(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деятельности __________________ в целях __________________ и в соответствии с условиями настоящего Договора.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Своевременно вносить арендную плату в порядке, размерах и сроки, которые устанавливаются настоящим Договором и последующими изменениями, вносимыми в него.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Обеспечивать сохранность арендуемого недвижимого имущества, за свой счет производить текущий ремонт, ремонт инженерных сетей и сантехнического оборудования, обеспечивать соблюдение требований и исполнение предписаний органов пожарного надзора, Территориального управления Федеральной службы по надзору в сфере защиты прав потребителей и благополучия человека по </w:t>
      </w:r>
      <w:r w:rsidR="004E021B">
        <w:rPr>
          <w:rFonts w:ascii="Times New Roman" w:hAnsi="Times New Roman" w:cs="Times New Roman"/>
          <w:sz w:val="24"/>
          <w:szCs w:val="24"/>
        </w:rPr>
        <w:t xml:space="preserve"> Республике Адыгея </w:t>
      </w:r>
      <w:r>
        <w:rPr>
          <w:rFonts w:ascii="Times New Roman" w:hAnsi="Times New Roman" w:cs="Times New Roman"/>
          <w:sz w:val="24"/>
          <w:szCs w:val="24"/>
        </w:rPr>
        <w:t>и других контролирующих органов, организовывать их исполнение и участвовать в расходах по их исполнению.</w:t>
      </w:r>
      <w:proofErr w:type="gramEnd"/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2.4.4.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Самостоятельно и за свой счет производить капитальный ремонт арендуемого недвижимого имущества в течение срока действия настоящего Договора с правом зачета затрат на произведенный с согласия Арендодателя капитальный ремонт имущества в счет арендной платы, начисленной по договору аренды, при предоставлении Арендатором документов, подтверждающих факт проведения капитального ремонта и фактически понесенные затраты.</w:t>
      </w:r>
      <w:proofErr w:type="gramEnd"/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Принимать участие в текущем и капитальном ремонте мест общего пользования, фасада и крыши здания в размерах, пропорциональных занимаемой площади, в соответствии с заключенными хозяйственными договорами.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 В течение 10 дней с момента подписания Сторонами настоящего Договора заключить хозяйственные договоры на оказание услуг (тепл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>, водо-, электроснабжения, водоотведения, сбора и вывоза мусора и иных услуг).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2.4.7. Своевременно производить оплату коммунальных услуг по заключенным хозяйственным договорам и иных платежей в случаях, предусмотренных законодательством.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 Соблюдать условия хозяйственной эксплуатации арендуемого недвижимого имущества.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2.4.9. Беспрепятственно допускать в арендуемое недвижимое имущество представителей Арендодателя и организаций, контролирующих соблюдение законов и норм, касающихся порядка использования арендуемого недвижимого имущества, и в установленные сроки устранять допущенные нарушения.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2.4.10. В случае изменения наименования, адреса, а также ликвидации или реорганизации Арендатора - юридического лица известить Арендодателя о произошедших изменениях в течение 10 рабочих дней с момента государственной регистрации соответствующих изменений путем предоставления копий соответствующих документов.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2.4.11. Осуществить государственную регистрацию настоящего Договора в течение 60 календарных дней с момента его подписания Сторонами; после государственной регистрации Договора в течение 10 календарных дней представить Арендодателю зарегистрированный экземпляр договора.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государственной регистрации настоящего Договора несет Арендатор (требования могут быть исполнены 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необходимости проведения обязательной государственной регистрации договора 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2.4.12. Заключить договор аренды земельного участка, необходимого для эксплуатации арендуемого недвижимого имущества, указанного в </w:t>
      </w:r>
      <w:hyperlink r:id="rId54" w:anchor="P415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пункте 1.1 раздела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течение 30 календарных дней с момента его подписания Сторонами (требования могут быть исполнены в случае передачи в аренду нежилого </w:t>
      </w:r>
      <w:r>
        <w:rPr>
          <w:rFonts w:ascii="Times New Roman" w:hAnsi="Times New Roman" w:cs="Times New Roman"/>
          <w:sz w:val="24"/>
          <w:szCs w:val="24"/>
        </w:rPr>
        <w:lastRenderedPageBreak/>
        <w:t>здания, комплекса объектов недвижимого имущества).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Зачет затрат на произведенный Арендатором капитальный ремонт арендуемого недвижимого имущества в счет арендной платы, начисленной по Договору, при предоставлении Арендатором документов, подтверждающих факт проведения капитального ремонта и фактически понесенные затраты, производится на основании дополнительного соглашения, являющегося неотъемлемой частью Договора.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 затрат в счет арендной платы не производится при проведении Арендатором капитального ремонта арендуемого недвижимого имущества без согласования с Арендодателем.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C8552E" w:rsidP="00C85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Расчеты по Договору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За аренду указанного в </w:t>
      </w:r>
      <w:hyperlink r:id="rId55" w:anchor="P415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пункте 1.1 раздела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 недвижимого имущества Арендатор перечисляет арендную плату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в размере ____________ рублей в год без учета налога на добавленную стоимость в год</w:t>
      </w:r>
      <w:proofErr w:type="gramEnd"/>
      <w:r>
        <w:rPr>
          <w:rFonts w:ascii="Times New Roman" w:hAnsi="Times New Roman" w:cs="Times New Roman"/>
          <w:sz w:val="24"/>
          <w:szCs w:val="24"/>
        </w:rPr>
        <w:t>. Ежемесячный размер арендной платы составляет ____________ рублей без учета налога на добавленную стоимость.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арендной платы устанавливается в размере 50 процентов размера годовой арендной платы за использование имущества, определенной на основании отчета об оценке рыночной стоимости арендной платы, составленного в соответствии с законодательством об оценочной деятельности.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Перечисление арендной платы производится ежемесячно, в срок до 10 числа месяца, следующего за отчетным, по следующим реквизитам: _________________________________________________________.</w:t>
      </w:r>
      <w:proofErr w:type="gramEnd"/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Исчисление и уплата в соответствующий бюджет суммы налога на добавленную стоимость производится Арендатором самостоятельно в соответствии с действующим законодательством Российской Федерации.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C8552E" w:rsidP="00C85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Ответственность по Договору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обязанности по внесению арендной платы Арендатор уплачивает Арендодателю пени в размере 0,3% процента просроченной суммы в день за каждый день просрочки платежа.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Пени начисляются Арендодателем до полного исполнения Арендатором обязательства по внесению арендной платы, в том числе после прекращения действия настоящего Договора.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 том случае, если в результате действий Арендатора техническое состояние арендуемого недвижимого имущества ухудшено в большей степени, чем при нормальном износе, Арендатор возмещает Арендодателю ущерб либо производит за свой счет работы по приведению арендуемого недвижимого имущества в техническое состояние, соответствующее уровню нормального износа.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Уплата пени не освобождает Стороны от выполнения возложенных на них обязательств по настоящему Договору и устранения нарушений настоящего Договора.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C85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</w:t>
      </w:r>
      <w:r w:rsidR="00C8552E">
        <w:rPr>
          <w:rFonts w:ascii="Times New Roman" w:hAnsi="Times New Roman" w:cs="Times New Roman"/>
          <w:sz w:val="24"/>
          <w:szCs w:val="24"/>
        </w:rPr>
        <w:t>зменение и расторжение Договора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Изменение условий настоящего Договора осуществляется по соглашению Сторон и оформляется дополнительным соглашением к настоящему Договору.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Договор может быть расторгнут: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соглашению Сторон;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одностороннего отказа от его исполнения. Порядок одностороннего отказа от исполнения настоящего Договора установлен </w:t>
      </w:r>
      <w:hyperlink r:id="rId56" w:anchor="P465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пунктами 5.3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57" w:anchor="P474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5.6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данного раздела Договора.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настоящего Договора прекращается в случае ликвидации или реорганизации Арендатора.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465"/>
      <w:bookmarkEnd w:id="22"/>
      <w:r>
        <w:rPr>
          <w:rFonts w:ascii="Times New Roman" w:hAnsi="Times New Roman" w:cs="Times New Roman"/>
          <w:sz w:val="24"/>
          <w:szCs w:val="24"/>
        </w:rPr>
        <w:t>5.3. Арендодатель в одностороннем порядке полностью отказывается от исполнения настоящего Договора и расторгает его во внесудебном порядке (</w:t>
      </w:r>
      <w:hyperlink r:id="rId58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пункт 3 статьи 450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Федерации):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если Арендатор использует недвижимое имущество не по целевому назначению, предусмотренному настоящим Договором;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Арендатор не уплачивает арендную плату более 3 месяцев;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Арендатор умышленно ухудшает техническое состояние арендуемого недвижимого имущества;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иным основаниям, предусмотренным законом.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Арендодатель вправе в любое время отказаться от настоящего Договора при отсутствии нарушения обязательств со стороны Арендатора в следующих случаях: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прекращение осуществления Арендатором в соответствии с учредительными документами видов деятельности, предусмотренных Федеральным </w:t>
      </w:r>
      <w:hyperlink r:id="rId59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12.01.1996 N 7-ФЗ "О некоммерческих организациях"; 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необходимость использования имущества для муниципальных нужд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5693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proofErr w:type="gramStart"/>
      <w:r w:rsidR="00A56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В случае принятия Арендодателем решения о досрочном расторжении настоящего Договора в одностороннем порядке Арендодатель направляет Арендатору соответствующее письменное уведомление. Настоящий Договор считается расторгнутым по истечении 30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474"/>
      <w:bookmarkEnd w:id="23"/>
      <w:r>
        <w:rPr>
          <w:rFonts w:ascii="Times New Roman" w:hAnsi="Times New Roman" w:cs="Times New Roman"/>
          <w:sz w:val="24"/>
          <w:szCs w:val="24"/>
        </w:rPr>
        <w:t>5.6. Арендатор вправе полностью отказаться от настоящего Договора, предупредив о своем намерении Арендодателя не менее чем за 30 календарных дней.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При прекращении настоящего Договора Арендатор обязан в 5-дневный срок с момента его прекращения возвратить арендуемое недвижимое имущество по акту приема-передачи в состоянии, соответствующем уровню нормального износа.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Арендатор не возвратил арендованное недвижимое имущество либо возвратил его несвоевременно, Арендодатель вправе потребовать внесения арендной платы за все время просрочки.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C8552E" w:rsidP="00C85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разрешения споров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Споры и разногласия, возникающие по условиям выполнения настоящего Договора, разрешаются в порядке, предусмотренном действующим законодательством.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C8552E" w:rsidP="00C85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Срок Договора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Настоящий Догово</w:t>
      </w:r>
      <w:r w:rsidR="00C8552E">
        <w:rPr>
          <w:rFonts w:ascii="Times New Roman" w:hAnsi="Times New Roman" w:cs="Times New Roman"/>
          <w:sz w:val="24"/>
          <w:szCs w:val="24"/>
        </w:rPr>
        <w:t xml:space="preserve">р действует с "___" ________ года </w:t>
      </w:r>
      <w:proofErr w:type="gramStart"/>
      <w:r w:rsidR="00C8552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8552E">
        <w:rPr>
          <w:rFonts w:ascii="Times New Roman" w:hAnsi="Times New Roman" w:cs="Times New Roman"/>
          <w:sz w:val="24"/>
          <w:szCs w:val="24"/>
        </w:rPr>
        <w:t xml:space="preserve"> "___" __________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Окончание срока действия настоящего Договора не освобождает Арендатора от ответственности за его нарушения.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C8552E" w:rsidP="00C85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Настоящий Договор составлен 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 (________________)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экземплярах.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К настоящему Договору прилагаются: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8.2.1. </w:t>
      </w:r>
      <w:hyperlink r:id="rId60" w:anchor="P521" w:history="1">
        <w:r>
          <w:rPr>
            <w:rStyle w:val="ae"/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приема-передачи (приложение ______).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8.2.2. Поэтажны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план(ы) недвижимого имущества, на котором(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обозначены сдаваемые в аренду нежилые помещения, части нежилых помещений с указанием размера арендуемых площадей (приложение _____).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Юридические адреса Сторон</w:t>
      </w:r>
    </w:p>
    <w:p w:rsidR="00972A9A" w:rsidRDefault="00972A9A" w:rsidP="00972A9A"/>
    <w:tbl>
      <w:tblPr>
        <w:tblW w:w="95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5"/>
        <w:gridCol w:w="1126"/>
        <w:gridCol w:w="4225"/>
      </w:tblGrid>
      <w:tr w:rsidR="007D0D9E" w:rsidTr="00C8552E">
        <w:trPr>
          <w:trHeight w:val="244"/>
        </w:trPr>
        <w:tc>
          <w:tcPr>
            <w:tcW w:w="4225" w:type="dxa"/>
            <w:hideMark/>
          </w:tcPr>
          <w:p w:rsidR="007D0D9E" w:rsidRDefault="007D0D9E" w:rsidP="004E0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1126" w:type="dxa"/>
          </w:tcPr>
          <w:p w:rsidR="007D0D9E" w:rsidRDefault="007D0D9E" w:rsidP="004E0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7D0D9E" w:rsidRDefault="007D0D9E" w:rsidP="004E0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7D0D9E" w:rsidTr="00C8552E">
        <w:trPr>
          <w:trHeight w:val="244"/>
        </w:trPr>
        <w:tc>
          <w:tcPr>
            <w:tcW w:w="4225" w:type="dxa"/>
            <w:hideMark/>
          </w:tcPr>
          <w:p w:rsidR="007D0D9E" w:rsidRDefault="007D0D9E" w:rsidP="004E0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______________________.</w:t>
            </w:r>
          </w:p>
        </w:tc>
        <w:tc>
          <w:tcPr>
            <w:tcW w:w="1126" w:type="dxa"/>
          </w:tcPr>
          <w:p w:rsidR="007D0D9E" w:rsidRDefault="007D0D9E" w:rsidP="004E0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7D0D9E" w:rsidRDefault="007D0D9E" w:rsidP="004E0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______________________.</w:t>
            </w:r>
          </w:p>
        </w:tc>
      </w:tr>
    </w:tbl>
    <w:p w:rsidR="007D0D9E" w:rsidRDefault="007D0D9E" w:rsidP="007D0D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0D9E" w:rsidRDefault="007D0D9E" w:rsidP="007D0D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3"/>
        <w:gridCol w:w="831"/>
        <w:gridCol w:w="1038"/>
        <w:gridCol w:w="3011"/>
        <w:gridCol w:w="883"/>
      </w:tblGrid>
      <w:tr w:rsidR="00C8552E" w:rsidTr="004E021B">
        <w:trPr>
          <w:trHeight w:val="137"/>
        </w:trPr>
        <w:tc>
          <w:tcPr>
            <w:tcW w:w="3894" w:type="dxa"/>
            <w:gridSpan w:val="2"/>
            <w:hideMark/>
          </w:tcPr>
          <w:p w:rsidR="00C8552E" w:rsidRDefault="00C8552E" w:rsidP="004E0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1038" w:type="dxa"/>
          </w:tcPr>
          <w:p w:rsidR="00C8552E" w:rsidRDefault="00C8552E" w:rsidP="004E0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hideMark/>
          </w:tcPr>
          <w:p w:rsidR="00C8552E" w:rsidRDefault="00C8552E" w:rsidP="004E0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C8552E" w:rsidTr="004E021B">
        <w:trPr>
          <w:trHeight w:val="137"/>
        </w:trPr>
        <w:tc>
          <w:tcPr>
            <w:tcW w:w="3063" w:type="dxa"/>
            <w:hideMark/>
          </w:tcPr>
          <w:p w:rsidR="00C8552E" w:rsidRDefault="00C8552E" w:rsidP="004E0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 _____________ года</w:t>
            </w:r>
          </w:p>
        </w:tc>
        <w:tc>
          <w:tcPr>
            <w:tcW w:w="831" w:type="dxa"/>
            <w:hideMark/>
          </w:tcPr>
          <w:p w:rsidR="00C8552E" w:rsidRDefault="00C8552E" w:rsidP="004E0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038" w:type="dxa"/>
          </w:tcPr>
          <w:p w:rsidR="00C8552E" w:rsidRDefault="00C8552E" w:rsidP="004E0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hideMark/>
          </w:tcPr>
          <w:p w:rsidR="00C8552E" w:rsidRDefault="00C8552E" w:rsidP="004E0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 _____________ года</w:t>
            </w:r>
          </w:p>
        </w:tc>
        <w:tc>
          <w:tcPr>
            <w:tcW w:w="883" w:type="dxa"/>
            <w:hideMark/>
          </w:tcPr>
          <w:p w:rsidR="00C8552E" w:rsidRDefault="00C8552E" w:rsidP="004E0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7D0D9E" w:rsidRDefault="007D0D9E" w:rsidP="00972A9A">
      <w:pPr>
        <w:sectPr w:rsidR="007D0D9E" w:rsidSect="007D0D9E">
          <w:pgSz w:w="11905" w:h="16838"/>
          <w:pgMar w:top="567" w:right="850" w:bottom="1134" w:left="1701" w:header="0" w:footer="0" w:gutter="0"/>
          <w:cols w:space="720"/>
        </w:sectPr>
      </w:pP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0D9E" w:rsidRDefault="007D0D9E" w:rsidP="007D0D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7D0D9E" w:rsidRDefault="007D0D9E" w:rsidP="007D0D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hyperlink r:id="rId61" w:anchor="P399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договору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 ____ АНИ</w:t>
      </w:r>
    </w:p>
    <w:p w:rsidR="007D0D9E" w:rsidRDefault="007D0D9E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521"/>
      <w:bookmarkEnd w:id="24"/>
      <w:r>
        <w:rPr>
          <w:rFonts w:ascii="Times New Roman" w:hAnsi="Times New Roman" w:cs="Times New Roman"/>
          <w:sz w:val="24"/>
          <w:szCs w:val="24"/>
        </w:rPr>
        <w:t xml:space="preserve">                                    Акт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приема-передачи в аренду нед</w:t>
      </w:r>
      <w:r w:rsidR="00847759">
        <w:rPr>
          <w:rFonts w:ascii="Times New Roman" w:hAnsi="Times New Roman" w:cs="Times New Roman"/>
          <w:sz w:val="24"/>
          <w:szCs w:val="24"/>
        </w:rPr>
        <w:t>вижимого имущества, включенного</w:t>
      </w:r>
      <w:r>
        <w:rPr>
          <w:rFonts w:ascii="Times New Roman" w:hAnsi="Times New Roman" w:cs="Times New Roman"/>
          <w:sz w:val="24"/>
          <w:szCs w:val="24"/>
        </w:rPr>
        <w:t xml:space="preserve"> в перечень имуществ</w:t>
      </w:r>
      <w:r w:rsidR="00847759">
        <w:rPr>
          <w:rFonts w:ascii="Times New Roman" w:hAnsi="Times New Roman" w:cs="Times New Roman"/>
          <w:sz w:val="24"/>
          <w:szCs w:val="24"/>
        </w:rPr>
        <w:t>а, находящегося в собственность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5693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proofErr w:type="gramStart"/>
      <w:r w:rsidR="00A5693A">
        <w:rPr>
          <w:rFonts w:ascii="Times New Roman" w:hAnsi="Times New Roman" w:cs="Times New Roman"/>
          <w:sz w:val="24"/>
          <w:szCs w:val="24"/>
        </w:rPr>
        <w:t xml:space="preserve"> </w:t>
      </w:r>
      <w:r w:rsidR="008477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47759">
        <w:rPr>
          <w:rFonts w:ascii="Times New Roman" w:hAnsi="Times New Roman" w:cs="Times New Roman"/>
          <w:sz w:val="24"/>
          <w:szCs w:val="24"/>
        </w:rPr>
        <w:t xml:space="preserve"> свободного от прав</w:t>
      </w:r>
      <w:r>
        <w:rPr>
          <w:rFonts w:ascii="Times New Roman" w:hAnsi="Times New Roman" w:cs="Times New Roman"/>
          <w:sz w:val="24"/>
          <w:szCs w:val="24"/>
        </w:rPr>
        <w:t xml:space="preserve"> третьих лиц (за</w:t>
      </w:r>
      <w:r w:rsidR="00847759">
        <w:rPr>
          <w:rFonts w:ascii="Times New Roman" w:hAnsi="Times New Roman" w:cs="Times New Roman"/>
          <w:sz w:val="24"/>
          <w:szCs w:val="24"/>
        </w:rPr>
        <w:t xml:space="preserve"> исключением имущественных прав</w:t>
      </w:r>
      <w:r>
        <w:rPr>
          <w:rFonts w:ascii="Times New Roman" w:hAnsi="Times New Roman" w:cs="Times New Roman"/>
          <w:sz w:val="24"/>
          <w:szCs w:val="24"/>
        </w:rPr>
        <w:t xml:space="preserve"> некоммерческих</w:t>
      </w:r>
      <w:r w:rsidR="00847759">
        <w:rPr>
          <w:rFonts w:ascii="Times New Roman" w:hAnsi="Times New Roman" w:cs="Times New Roman"/>
          <w:sz w:val="24"/>
          <w:szCs w:val="24"/>
        </w:rPr>
        <w:t xml:space="preserve"> организаций), предназначенного </w:t>
      </w:r>
      <w:r>
        <w:rPr>
          <w:rFonts w:ascii="Times New Roman" w:hAnsi="Times New Roman" w:cs="Times New Roman"/>
          <w:sz w:val="24"/>
          <w:szCs w:val="24"/>
        </w:rPr>
        <w:t xml:space="preserve"> для предоставления во владение и (или) в пользо</w:t>
      </w:r>
      <w:r w:rsidR="00847759">
        <w:rPr>
          <w:rFonts w:ascii="Times New Roman" w:hAnsi="Times New Roman" w:cs="Times New Roman"/>
          <w:sz w:val="24"/>
          <w:szCs w:val="24"/>
        </w:rPr>
        <w:t xml:space="preserve">вание </w:t>
      </w:r>
      <w:r>
        <w:rPr>
          <w:rFonts w:ascii="Times New Roman" w:hAnsi="Times New Roman" w:cs="Times New Roman"/>
          <w:sz w:val="24"/>
          <w:szCs w:val="24"/>
        </w:rPr>
        <w:t xml:space="preserve"> социально ориентированным некоммерческим организациям,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по договору от ___________ N _____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передачи имущества)                  </w:t>
      </w:r>
      <w:r w:rsidR="0084775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"____" ___________ года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___________, в дальнейшем именуемый "Арендодатель", в лице ___________,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__________________, передает, а ________________,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дальнейшем именуемы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>) "Арендатор", в лице ___________________________,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_________________________, принимает во временное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и пользование недвижимое имущество: ________________________ общей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площадью ____________ кв. м (при передаче в аренду нежилых помещений, части</w:t>
      </w:r>
      <w:proofErr w:type="gramEnd"/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нежилых  помещений  в настоящем акте указывается местоположение помещений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здании,  номера помещений) (далее - недвижимое имущество), расположенное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адресу: ___________________________________________, в следующем состоянии: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год ввода в эксплуатацию ___________________________________________;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вид строительного материала ________________________________________;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E021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(кирпич, железобетон, дерево и прочее)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тип недвижимого имущества __________________________________________;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E021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(административное, производственное,</w:t>
      </w:r>
      <w:r w:rsidR="004E0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складское и прочее)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расположение недвижимого имущества __________________________________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E021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(отдельно стоящее здание, надземная</w:t>
      </w:r>
      <w:proofErr w:type="gramEnd"/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встроенно-пристроенная часть, чердак (мансарда), полуподвал, подвал,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отдельно стоящее подземное сооружение)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степень технического обустройства здания ___________________________;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4775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847759">
        <w:rPr>
          <w:rFonts w:ascii="Times New Roman" w:hAnsi="Times New Roman" w:cs="Times New Roman"/>
          <w:sz w:val="24"/>
          <w:szCs w:val="24"/>
        </w:rPr>
        <w:t>(наличие водопровода,</w:t>
      </w:r>
      <w:r>
        <w:rPr>
          <w:rFonts w:ascii="Times New Roman" w:hAnsi="Times New Roman" w:cs="Times New Roman"/>
          <w:sz w:val="24"/>
          <w:szCs w:val="24"/>
        </w:rPr>
        <w:t xml:space="preserve">  канализации, горячей воды,</w:t>
      </w:r>
      <w:proofErr w:type="gramEnd"/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центрального отопления)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удобство коммерческого пользования _________________________________;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47759">
        <w:rPr>
          <w:rFonts w:ascii="Times New Roman" w:hAnsi="Times New Roman" w:cs="Times New Roman"/>
          <w:sz w:val="24"/>
          <w:szCs w:val="24"/>
        </w:rPr>
        <w:t xml:space="preserve">        (наличие или отсутствие </w:t>
      </w:r>
      <w:r>
        <w:rPr>
          <w:rFonts w:ascii="Times New Roman" w:hAnsi="Times New Roman" w:cs="Times New Roman"/>
          <w:sz w:val="24"/>
          <w:szCs w:val="24"/>
        </w:rPr>
        <w:t>транспортной инфраструктуры)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иные сведения ______________________________________________________.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Настоящий акт составлен в _____ экземплярах, имеющих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юридическую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силу.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Недвижимое   имущество   передается  в  аренду  без  принадлежностей  и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относящихся к нему документов.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Недвижимое имущество  передается  Арендодателю в  состоянии, в  котором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  находится на момент передачи.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Это   состояние   Арендатору   известно,  претензии  к  Арендодателю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72A9A" w:rsidRDefault="00C8552E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предъявляться не </w:t>
      </w:r>
      <w:r w:rsidR="00972A9A">
        <w:rPr>
          <w:rFonts w:ascii="Times New Roman" w:hAnsi="Times New Roman" w:cs="Times New Roman"/>
          <w:sz w:val="24"/>
          <w:szCs w:val="24"/>
        </w:rPr>
        <w:t>будут.</w:t>
      </w:r>
    </w:p>
    <w:p w:rsidR="00C8552E" w:rsidRDefault="00C8552E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52E" w:rsidRDefault="00C8552E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Передал:                                </w:t>
      </w:r>
      <w:r w:rsidR="0084775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Принял:</w:t>
      </w:r>
    </w:p>
    <w:p w:rsidR="00847759" w:rsidRDefault="00847759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759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"___" ____________ года  М.П.             "___" ____________ года  </w:t>
      </w:r>
      <w:r w:rsidR="0084775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47759" w:rsidRDefault="00847759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972A9A" w:rsidSect="00514A8F">
      <w:pgSz w:w="11906" w:h="16838"/>
      <w:pgMar w:top="28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2A36036"/>
    <w:multiLevelType w:val="hybridMultilevel"/>
    <w:tmpl w:val="ACEC7E66"/>
    <w:lvl w:ilvl="0" w:tplc="D81C4C04">
      <w:start w:val="3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B7A1D73"/>
    <w:multiLevelType w:val="hybridMultilevel"/>
    <w:tmpl w:val="5B82219E"/>
    <w:lvl w:ilvl="0" w:tplc="A0CA092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D0"/>
    <w:rsid w:val="000441AF"/>
    <w:rsid w:val="00064ECA"/>
    <w:rsid w:val="000931F1"/>
    <w:rsid w:val="000B6237"/>
    <w:rsid w:val="000F38FB"/>
    <w:rsid w:val="000F4242"/>
    <w:rsid w:val="00126695"/>
    <w:rsid w:val="00180EC5"/>
    <w:rsid w:val="00274B72"/>
    <w:rsid w:val="002907CA"/>
    <w:rsid w:val="002C51BC"/>
    <w:rsid w:val="0035780A"/>
    <w:rsid w:val="003876D0"/>
    <w:rsid w:val="003D322F"/>
    <w:rsid w:val="004605A4"/>
    <w:rsid w:val="00485472"/>
    <w:rsid w:val="004C0730"/>
    <w:rsid w:val="004E021B"/>
    <w:rsid w:val="00514A8F"/>
    <w:rsid w:val="00551932"/>
    <w:rsid w:val="005644D0"/>
    <w:rsid w:val="00587DBD"/>
    <w:rsid w:val="00610D67"/>
    <w:rsid w:val="006C4D13"/>
    <w:rsid w:val="006E3CB8"/>
    <w:rsid w:val="00737200"/>
    <w:rsid w:val="00784B99"/>
    <w:rsid w:val="007A3BBC"/>
    <w:rsid w:val="007D0D9E"/>
    <w:rsid w:val="00811A91"/>
    <w:rsid w:val="008322FE"/>
    <w:rsid w:val="00847759"/>
    <w:rsid w:val="008A578F"/>
    <w:rsid w:val="00932DE9"/>
    <w:rsid w:val="00972A9A"/>
    <w:rsid w:val="00A13540"/>
    <w:rsid w:val="00A5693A"/>
    <w:rsid w:val="00AA4887"/>
    <w:rsid w:val="00AD4322"/>
    <w:rsid w:val="00B11523"/>
    <w:rsid w:val="00B46FE6"/>
    <w:rsid w:val="00BC5425"/>
    <w:rsid w:val="00C02571"/>
    <w:rsid w:val="00C12DAD"/>
    <w:rsid w:val="00C51C70"/>
    <w:rsid w:val="00C52828"/>
    <w:rsid w:val="00C76ED5"/>
    <w:rsid w:val="00C8552E"/>
    <w:rsid w:val="00CD61C5"/>
    <w:rsid w:val="00D379DA"/>
    <w:rsid w:val="00D43EB0"/>
    <w:rsid w:val="00DD5F7A"/>
    <w:rsid w:val="00DE008B"/>
    <w:rsid w:val="00E66A02"/>
    <w:rsid w:val="00E9521F"/>
    <w:rsid w:val="00EF4FA7"/>
    <w:rsid w:val="00F21E5F"/>
    <w:rsid w:val="00F33B84"/>
    <w:rsid w:val="00F536F3"/>
    <w:rsid w:val="00F64D0B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80A"/>
    <w:pPr>
      <w:keepNext/>
      <w:tabs>
        <w:tab w:val="num" w:pos="360"/>
      </w:tabs>
      <w:suppressAutoHyphens/>
      <w:outlineLvl w:val="0"/>
    </w:pPr>
    <w:rPr>
      <w:sz w:val="28"/>
      <w:szCs w:val="28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35780A"/>
    <w:pPr>
      <w:keepNext/>
      <w:tabs>
        <w:tab w:val="num" w:pos="360"/>
      </w:tabs>
      <w:suppressAutoHyphens/>
      <w:jc w:val="right"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35780A"/>
    <w:pPr>
      <w:keepNext/>
      <w:tabs>
        <w:tab w:val="num" w:pos="360"/>
      </w:tabs>
      <w:suppressAutoHyphens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4D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6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36F3"/>
  </w:style>
  <w:style w:type="character" w:styleId="a4">
    <w:name w:val="Emphasis"/>
    <w:basedOn w:val="a0"/>
    <w:qFormat/>
    <w:rsid w:val="00F536F3"/>
    <w:rPr>
      <w:i/>
      <w:iCs/>
    </w:rPr>
  </w:style>
  <w:style w:type="character" w:styleId="a5">
    <w:name w:val="Strong"/>
    <w:basedOn w:val="a0"/>
    <w:qFormat/>
    <w:rsid w:val="00F536F3"/>
    <w:rPr>
      <w:b/>
      <w:bCs/>
    </w:rPr>
  </w:style>
  <w:style w:type="character" w:customStyle="1" w:styleId="10">
    <w:name w:val="Заголовок 1 Знак"/>
    <w:basedOn w:val="a0"/>
    <w:link w:val="1"/>
    <w:rsid w:val="0035780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35780A"/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a6">
    <w:name w:val="Body Text"/>
    <w:basedOn w:val="a"/>
    <w:link w:val="a7"/>
    <w:semiHidden/>
    <w:unhideWhenUsed/>
    <w:rsid w:val="0035780A"/>
    <w:pPr>
      <w:suppressAutoHyphens/>
      <w:spacing w:after="120"/>
    </w:pPr>
    <w:rPr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Body Text Indent"/>
    <w:basedOn w:val="a"/>
    <w:link w:val="a9"/>
    <w:semiHidden/>
    <w:unhideWhenUsed/>
    <w:rsid w:val="0035780A"/>
    <w:pPr>
      <w:suppressAutoHyphens/>
      <w:ind w:firstLine="708"/>
    </w:pPr>
    <w:rPr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">
    <w:name w:val="WW-Базовый"/>
    <w:rsid w:val="0035780A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zh-CN"/>
    </w:rPr>
  </w:style>
  <w:style w:type="paragraph" w:customStyle="1" w:styleId="21">
    <w:name w:val="Основной текст с отступом 21"/>
    <w:basedOn w:val="a"/>
    <w:rsid w:val="0035780A"/>
    <w:pPr>
      <w:widowControl w:val="0"/>
      <w:suppressAutoHyphens/>
      <w:autoSpaceDE w:val="0"/>
      <w:ind w:firstLine="567"/>
      <w:jc w:val="both"/>
    </w:pPr>
    <w:rPr>
      <w:sz w:val="28"/>
      <w:szCs w:val="20"/>
      <w:lang w:eastAsia="zh-CN"/>
    </w:rPr>
  </w:style>
  <w:style w:type="paragraph" w:styleId="aa">
    <w:name w:val="List Paragraph"/>
    <w:basedOn w:val="WW-"/>
    <w:uiPriority w:val="34"/>
    <w:qFormat/>
    <w:rsid w:val="0035780A"/>
    <w:pPr>
      <w:spacing w:before="28" w:after="0" w:line="240" w:lineRule="exact"/>
      <w:ind w:left="7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44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51C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66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66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C4D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972A9A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72A9A"/>
    <w:rPr>
      <w:color w:val="800080" w:themeColor="followedHyperlink"/>
      <w:u w:val="single"/>
    </w:rPr>
  </w:style>
  <w:style w:type="paragraph" w:customStyle="1" w:styleId="ConsPlusNonformat">
    <w:name w:val="ConsPlusNonformat"/>
    <w:rsid w:val="00972A9A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2A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f0">
    <w:name w:val="page number"/>
    <w:basedOn w:val="a0"/>
    <w:semiHidden/>
    <w:unhideWhenUsed/>
    <w:rsid w:val="00972A9A"/>
    <w:rPr>
      <w:rFonts w:ascii="Times New Roman" w:hAnsi="Times New Roman" w:cs="Times New Roman" w:hint="default"/>
    </w:rPr>
  </w:style>
  <w:style w:type="character" w:customStyle="1" w:styleId="af1">
    <w:name w:val="Гипертекстовая ссылка"/>
    <w:basedOn w:val="a0"/>
    <w:rsid w:val="00972A9A"/>
    <w:rPr>
      <w:color w:val="008000"/>
    </w:rPr>
  </w:style>
  <w:style w:type="paragraph" w:customStyle="1" w:styleId="Standard">
    <w:name w:val="Standard"/>
    <w:uiPriority w:val="99"/>
    <w:semiHidden/>
    <w:rsid w:val="00E9521F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FontStyle19">
    <w:name w:val="Font Style19"/>
    <w:uiPriority w:val="99"/>
    <w:rsid w:val="00E9521F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80A"/>
    <w:pPr>
      <w:keepNext/>
      <w:tabs>
        <w:tab w:val="num" w:pos="360"/>
      </w:tabs>
      <w:suppressAutoHyphens/>
      <w:outlineLvl w:val="0"/>
    </w:pPr>
    <w:rPr>
      <w:sz w:val="28"/>
      <w:szCs w:val="28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35780A"/>
    <w:pPr>
      <w:keepNext/>
      <w:tabs>
        <w:tab w:val="num" w:pos="360"/>
      </w:tabs>
      <w:suppressAutoHyphens/>
      <w:jc w:val="right"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35780A"/>
    <w:pPr>
      <w:keepNext/>
      <w:tabs>
        <w:tab w:val="num" w:pos="360"/>
      </w:tabs>
      <w:suppressAutoHyphens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4D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6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36F3"/>
  </w:style>
  <w:style w:type="character" w:styleId="a4">
    <w:name w:val="Emphasis"/>
    <w:basedOn w:val="a0"/>
    <w:qFormat/>
    <w:rsid w:val="00F536F3"/>
    <w:rPr>
      <w:i/>
      <w:iCs/>
    </w:rPr>
  </w:style>
  <w:style w:type="character" w:styleId="a5">
    <w:name w:val="Strong"/>
    <w:basedOn w:val="a0"/>
    <w:qFormat/>
    <w:rsid w:val="00F536F3"/>
    <w:rPr>
      <w:b/>
      <w:bCs/>
    </w:rPr>
  </w:style>
  <w:style w:type="character" w:customStyle="1" w:styleId="10">
    <w:name w:val="Заголовок 1 Знак"/>
    <w:basedOn w:val="a0"/>
    <w:link w:val="1"/>
    <w:rsid w:val="0035780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35780A"/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a6">
    <w:name w:val="Body Text"/>
    <w:basedOn w:val="a"/>
    <w:link w:val="a7"/>
    <w:semiHidden/>
    <w:unhideWhenUsed/>
    <w:rsid w:val="0035780A"/>
    <w:pPr>
      <w:suppressAutoHyphens/>
      <w:spacing w:after="120"/>
    </w:pPr>
    <w:rPr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Body Text Indent"/>
    <w:basedOn w:val="a"/>
    <w:link w:val="a9"/>
    <w:semiHidden/>
    <w:unhideWhenUsed/>
    <w:rsid w:val="0035780A"/>
    <w:pPr>
      <w:suppressAutoHyphens/>
      <w:ind w:firstLine="708"/>
    </w:pPr>
    <w:rPr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">
    <w:name w:val="WW-Базовый"/>
    <w:rsid w:val="0035780A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zh-CN"/>
    </w:rPr>
  </w:style>
  <w:style w:type="paragraph" w:customStyle="1" w:styleId="21">
    <w:name w:val="Основной текст с отступом 21"/>
    <w:basedOn w:val="a"/>
    <w:rsid w:val="0035780A"/>
    <w:pPr>
      <w:widowControl w:val="0"/>
      <w:suppressAutoHyphens/>
      <w:autoSpaceDE w:val="0"/>
      <w:ind w:firstLine="567"/>
      <w:jc w:val="both"/>
    </w:pPr>
    <w:rPr>
      <w:sz w:val="28"/>
      <w:szCs w:val="20"/>
      <w:lang w:eastAsia="zh-CN"/>
    </w:rPr>
  </w:style>
  <w:style w:type="paragraph" w:styleId="aa">
    <w:name w:val="List Paragraph"/>
    <w:basedOn w:val="WW-"/>
    <w:uiPriority w:val="34"/>
    <w:qFormat/>
    <w:rsid w:val="0035780A"/>
    <w:pPr>
      <w:spacing w:before="28" w:after="0" w:line="240" w:lineRule="exact"/>
      <w:ind w:left="7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44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51C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66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66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C4D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972A9A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72A9A"/>
    <w:rPr>
      <w:color w:val="800080" w:themeColor="followedHyperlink"/>
      <w:u w:val="single"/>
    </w:rPr>
  </w:style>
  <w:style w:type="paragraph" w:customStyle="1" w:styleId="ConsPlusNonformat">
    <w:name w:val="ConsPlusNonformat"/>
    <w:rsid w:val="00972A9A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2A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f0">
    <w:name w:val="page number"/>
    <w:basedOn w:val="a0"/>
    <w:semiHidden/>
    <w:unhideWhenUsed/>
    <w:rsid w:val="00972A9A"/>
    <w:rPr>
      <w:rFonts w:ascii="Times New Roman" w:hAnsi="Times New Roman" w:cs="Times New Roman" w:hint="default"/>
    </w:rPr>
  </w:style>
  <w:style w:type="character" w:customStyle="1" w:styleId="af1">
    <w:name w:val="Гипертекстовая ссылка"/>
    <w:basedOn w:val="a0"/>
    <w:rsid w:val="00972A9A"/>
    <w:rPr>
      <w:color w:val="008000"/>
    </w:rPr>
  </w:style>
  <w:style w:type="paragraph" w:customStyle="1" w:styleId="Standard">
    <w:name w:val="Standard"/>
    <w:uiPriority w:val="99"/>
    <w:semiHidden/>
    <w:rsid w:val="00E9521F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FontStyle19">
    <w:name w:val="Font Style19"/>
    <w:uiPriority w:val="99"/>
    <w:rsid w:val="00E9521F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E:\&#1053;&#1050;&#1054;-09.01.17.doc" TargetMode="External"/><Relationship Id="rId18" Type="http://schemas.openxmlformats.org/officeDocument/2006/relationships/hyperlink" Target="file:///E:\&#1053;&#1050;&#1054;-09.01.17.doc" TargetMode="External"/><Relationship Id="rId26" Type="http://schemas.openxmlformats.org/officeDocument/2006/relationships/hyperlink" Target="consultantplus://offline/ref=E8A805EFF8D056E4CDDABD5621C01F9F16BE410C35817C50001C029EFFfDJDI" TargetMode="External"/><Relationship Id="rId39" Type="http://schemas.openxmlformats.org/officeDocument/2006/relationships/hyperlink" Target="file:///E:\&#1053;&#1050;&#1054;-09.01.17.doc" TargetMode="External"/><Relationship Id="rId21" Type="http://schemas.openxmlformats.org/officeDocument/2006/relationships/hyperlink" Target="file:///E:\&#1053;&#1050;&#1054;-09.01.17.doc" TargetMode="External"/><Relationship Id="rId34" Type="http://schemas.openxmlformats.org/officeDocument/2006/relationships/hyperlink" Target="file:///E:\&#1053;&#1050;&#1054;-09.01.17.doc" TargetMode="External"/><Relationship Id="rId42" Type="http://schemas.openxmlformats.org/officeDocument/2006/relationships/hyperlink" Target="file:///E:\&#1053;&#1050;&#1054;-09.01.17.doc" TargetMode="External"/><Relationship Id="rId47" Type="http://schemas.openxmlformats.org/officeDocument/2006/relationships/hyperlink" Target="file:///E:\&#1053;&#1050;&#1054;-09.01.17.doc" TargetMode="External"/><Relationship Id="rId50" Type="http://schemas.openxmlformats.org/officeDocument/2006/relationships/hyperlink" Target="consultantplus://offline/ref=E8A805EFF8D056E4CDDABD5621C01F9F16BE410C35817C50001C029EFFfDJDI" TargetMode="External"/><Relationship Id="rId55" Type="http://schemas.openxmlformats.org/officeDocument/2006/relationships/hyperlink" Target="file:///E:\&#1053;&#1050;&#1054;-09.01.17.doc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file:///E:\&#1053;&#1050;&#1054;-09.01.17.doc" TargetMode="External"/><Relationship Id="rId20" Type="http://schemas.openxmlformats.org/officeDocument/2006/relationships/hyperlink" Target="file:///E:\&#1053;&#1050;&#1054;-09.01.17.doc" TargetMode="External"/><Relationship Id="rId29" Type="http://schemas.openxmlformats.org/officeDocument/2006/relationships/hyperlink" Target="consultantplus://offline/ref=E8A805EFF8D056E4CDDABD5621C01F9F16BE410C35817C50001C029EFFfDJDI" TargetMode="External"/><Relationship Id="rId41" Type="http://schemas.openxmlformats.org/officeDocument/2006/relationships/hyperlink" Target="file:///E:\&#1053;&#1050;&#1054;-09.01.17.doc" TargetMode="External"/><Relationship Id="rId54" Type="http://schemas.openxmlformats.org/officeDocument/2006/relationships/hyperlink" Target="file:///E:\&#1053;&#1050;&#1054;-09.01.17.doc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8A805EFF8D056E4CDDABD5621C01F9F16BE410C35817C50001C029EFFDDCFFFBFDFC7B0D9f5J4I" TargetMode="External"/><Relationship Id="rId24" Type="http://schemas.openxmlformats.org/officeDocument/2006/relationships/hyperlink" Target="consultantplus://offline/ref=E8A805EFF8D056E4CDDABD5621C01F9F16BE410C35817C50001C029EFFfDJDI" TargetMode="External"/><Relationship Id="rId32" Type="http://schemas.openxmlformats.org/officeDocument/2006/relationships/hyperlink" Target="file:///E:\&#1053;&#1050;&#1054;-09.01.17.doc" TargetMode="External"/><Relationship Id="rId37" Type="http://schemas.openxmlformats.org/officeDocument/2006/relationships/hyperlink" Target="file:///E:\&#1053;&#1050;&#1054;-09.01.17.doc" TargetMode="External"/><Relationship Id="rId40" Type="http://schemas.openxmlformats.org/officeDocument/2006/relationships/hyperlink" Target="file:///E:\&#1053;&#1050;&#1054;-09.01.17.doc" TargetMode="External"/><Relationship Id="rId45" Type="http://schemas.openxmlformats.org/officeDocument/2006/relationships/hyperlink" Target="file:///E:\&#1053;&#1050;&#1054;-09.01.17.doc" TargetMode="External"/><Relationship Id="rId53" Type="http://schemas.openxmlformats.org/officeDocument/2006/relationships/hyperlink" Target="file:///E:\&#1053;&#1050;&#1054;-09.01.17.doc" TargetMode="External"/><Relationship Id="rId58" Type="http://schemas.openxmlformats.org/officeDocument/2006/relationships/hyperlink" Target="consultantplus://offline/ref=E8A805EFF8D056E4CDDABD5621C01F9F16BE410731817C50001C029EFFDDCFFFBFDFC7B0DC5F78f0J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E:\&#1053;&#1050;&#1054;-09.01.17.doc" TargetMode="External"/><Relationship Id="rId23" Type="http://schemas.openxmlformats.org/officeDocument/2006/relationships/hyperlink" Target="consultantplus://offline/ref=E8A805EFF8D056E4CDDABD5621C01F9F16BF4A04308D7C50001C029EFFfDJDI" TargetMode="External"/><Relationship Id="rId28" Type="http://schemas.openxmlformats.org/officeDocument/2006/relationships/hyperlink" Target="consultantplus://offline/ref=E8A805EFF8D056E4CDDABD5621C01F9F16BE410C35817C50001C029EFFfDJDI" TargetMode="External"/><Relationship Id="rId36" Type="http://schemas.openxmlformats.org/officeDocument/2006/relationships/hyperlink" Target="file:///E:\&#1053;&#1050;&#1054;-09.01.17.doc" TargetMode="External"/><Relationship Id="rId49" Type="http://schemas.openxmlformats.org/officeDocument/2006/relationships/hyperlink" Target="consultantplus://offline/ref=E8A805EFF8D056E4CDDABD5621C01F9F16BE410731817C50001C029EFFDDCFFFBFDFC7B0DC5F78f0J1I" TargetMode="External"/><Relationship Id="rId57" Type="http://schemas.openxmlformats.org/officeDocument/2006/relationships/hyperlink" Target="file:///E:\&#1053;&#1050;&#1054;-09.01.17.doc" TargetMode="External"/><Relationship Id="rId61" Type="http://schemas.openxmlformats.org/officeDocument/2006/relationships/hyperlink" Target="file:///E:\&#1053;&#1050;&#1054;-09.01.17.doc" TargetMode="External"/><Relationship Id="rId10" Type="http://schemas.openxmlformats.org/officeDocument/2006/relationships/hyperlink" Target="file:///E:\&#1053;&#1050;&#1054;-09.01.17.doc" TargetMode="External"/><Relationship Id="rId19" Type="http://schemas.openxmlformats.org/officeDocument/2006/relationships/hyperlink" Target="file:///E:\&#1053;&#1050;&#1054;-09.01.17.doc" TargetMode="External"/><Relationship Id="rId31" Type="http://schemas.openxmlformats.org/officeDocument/2006/relationships/hyperlink" Target="file:///E:\&#1053;&#1050;&#1054;-09.01.17.doc" TargetMode="External"/><Relationship Id="rId44" Type="http://schemas.openxmlformats.org/officeDocument/2006/relationships/hyperlink" Target="consultantplus://offline/ref=E8A805EFF8D056E4CDDABD5621C01F9F16BE410C35817C50001C029EFFfDJDI" TargetMode="External"/><Relationship Id="rId52" Type="http://schemas.openxmlformats.org/officeDocument/2006/relationships/hyperlink" Target="file:///E:\&#1053;&#1050;&#1054;-09.01.17.doc" TargetMode="External"/><Relationship Id="rId60" Type="http://schemas.openxmlformats.org/officeDocument/2006/relationships/hyperlink" Target="file:///E:\&#1053;&#1050;&#1054;-09.01.17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&#1053;&#1050;&#1054;-09.01.17.doc" TargetMode="External"/><Relationship Id="rId14" Type="http://schemas.openxmlformats.org/officeDocument/2006/relationships/hyperlink" Target="file:///E:\&#1053;&#1050;&#1054;-09.01.17.doc" TargetMode="External"/><Relationship Id="rId22" Type="http://schemas.openxmlformats.org/officeDocument/2006/relationships/hyperlink" Target="consultantplus://offline/ref=E8A805EFF8D056E4CDDABD5621C01F9F16BE410C35817C50001C029EFFDDCFFFBFDFC7B0D9f5J4I" TargetMode="External"/><Relationship Id="rId27" Type="http://schemas.openxmlformats.org/officeDocument/2006/relationships/hyperlink" Target="consultantplus://offline/ref=E8A805EFF8D056E4CDDABD5621C01F9F16BE480D358E7C50001C029EFFDDCFFFBFDFC7B6fDJEI" TargetMode="External"/><Relationship Id="rId30" Type="http://schemas.openxmlformats.org/officeDocument/2006/relationships/hyperlink" Target="file:///E:\&#1053;&#1050;&#1054;-09.01.17.doc" TargetMode="External"/><Relationship Id="rId35" Type="http://schemas.openxmlformats.org/officeDocument/2006/relationships/hyperlink" Target="file:///E:\&#1053;&#1050;&#1054;-09.01.17.doc" TargetMode="External"/><Relationship Id="rId43" Type="http://schemas.openxmlformats.org/officeDocument/2006/relationships/hyperlink" Target="consultantplus://offline/ref=E8A805EFF8D056E4CDDABD5621C01F9F16BE410731817C50001C029EFFfDJDI" TargetMode="External"/><Relationship Id="rId48" Type="http://schemas.openxmlformats.org/officeDocument/2006/relationships/hyperlink" Target="file:///E:\&#1053;&#1050;&#1054;-09.01.17.doc" TargetMode="External"/><Relationship Id="rId56" Type="http://schemas.openxmlformats.org/officeDocument/2006/relationships/hyperlink" Target="file:///E:\&#1053;&#1050;&#1054;-09.01.17.doc" TargetMode="External"/><Relationship Id="rId8" Type="http://schemas.openxmlformats.org/officeDocument/2006/relationships/oleObject" Target="embeddings/oleObject1.bin"/><Relationship Id="rId51" Type="http://schemas.openxmlformats.org/officeDocument/2006/relationships/hyperlink" Target="file:///E:\&#1053;&#1050;&#1054;-09.01.17.do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E8A805EFF8D056E4CDDABD5621C01F9F16BF4A04308D7C50001C029EFFfDJDI" TargetMode="External"/><Relationship Id="rId17" Type="http://schemas.openxmlformats.org/officeDocument/2006/relationships/hyperlink" Target="file:///E:\&#1053;&#1050;&#1054;-09.01.17.doc" TargetMode="External"/><Relationship Id="rId25" Type="http://schemas.openxmlformats.org/officeDocument/2006/relationships/hyperlink" Target="consultantplus://offline/ref=E8A805EFF8D056E4CDDABD5621C01F9F16BE410C35817C50001C029EFFfDJDI" TargetMode="External"/><Relationship Id="rId33" Type="http://schemas.openxmlformats.org/officeDocument/2006/relationships/hyperlink" Target="file:///E:\&#1053;&#1050;&#1054;-09.01.17.doc" TargetMode="External"/><Relationship Id="rId38" Type="http://schemas.openxmlformats.org/officeDocument/2006/relationships/hyperlink" Target="file:///E:\&#1053;&#1050;&#1054;-09.01.17.doc" TargetMode="External"/><Relationship Id="rId46" Type="http://schemas.openxmlformats.org/officeDocument/2006/relationships/hyperlink" Target="file:///E:\&#1053;&#1050;&#1054;-09.01.17.doc" TargetMode="External"/><Relationship Id="rId59" Type="http://schemas.openxmlformats.org/officeDocument/2006/relationships/hyperlink" Target="consultantplus://offline/ref=E8A805EFF8D056E4CDDABD5621C01F9F16BE410C35817C50001C029EFFfDJ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9077</Words>
  <Characters>51744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72</cp:revision>
  <cp:lastPrinted>2018-10-08T12:21:00Z</cp:lastPrinted>
  <dcterms:created xsi:type="dcterms:W3CDTF">2015-07-06T06:20:00Z</dcterms:created>
  <dcterms:modified xsi:type="dcterms:W3CDTF">2018-12-12T07:49:00Z</dcterms:modified>
</cp:coreProperties>
</file>