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6F" w:rsidRDefault="003C296F" w:rsidP="003C296F">
      <w:pPr>
        <w:pStyle w:val="af2"/>
        <w:jc w:val="left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8380" cy="961390"/>
            <wp:effectExtent l="0" t="0" r="1270" b="0"/>
            <wp:wrapTight wrapText="bothSides">
              <wp:wrapPolygon edited="0">
                <wp:start x="0" y="0"/>
                <wp:lineTo x="0" y="20972"/>
                <wp:lineTo x="21219" y="20972"/>
                <wp:lineTo x="2121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961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295" cy="988695"/>
            <wp:effectExtent l="0" t="0" r="190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3C296F" w:rsidRDefault="003C296F" w:rsidP="003C296F">
      <w:pPr>
        <w:rPr>
          <w:b/>
        </w:rPr>
      </w:pPr>
      <w:r>
        <w:rPr>
          <w:b/>
        </w:rPr>
        <w:t xml:space="preserve">                               Республика Адыгея</w:t>
      </w:r>
    </w:p>
    <w:p w:rsidR="003C296F" w:rsidRDefault="003C296F" w:rsidP="003C296F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3C296F" w:rsidRDefault="003C296F" w:rsidP="003C296F">
      <w:pPr>
        <w:rPr>
          <w:b/>
        </w:rPr>
      </w:pPr>
      <w:r>
        <w:rPr>
          <w:b/>
        </w:rPr>
        <w:t xml:space="preserve">                      муниципального образования</w:t>
      </w:r>
    </w:p>
    <w:p w:rsidR="003C296F" w:rsidRDefault="003C296F" w:rsidP="003C296F"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  <w:bookmarkStart w:id="0" w:name="_GoBack"/>
      <w:bookmarkEnd w:id="0"/>
    </w:p>
    <w:p w:rsidR="003C296F" w:rsidRDefault="003C296F" w:rsidP="003C29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102235</wp:posOffset>
                </wp:positionV>
                <wp:extent cx="5943600" cy="0"/>
                <wp:effectExtent l="29210" t="35560" r="37465" b="3111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8.05pt" to="46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" strokeweight="1.59mm">
                <v:stroke joinstyle="miter" endcap="square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3C296F" w:rsidRDefault="003C296F" w:rsidP="003C296F">
      <w:r>
        <w:t xml:space="preserve">   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17.10.2018г.</w:t>
      </w:r>
    </w:p>
    <w:p w:rsidR="003C296F" w:rsidRDefault="003C296F" w:rsidP="003C296F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                   № 47</w:t>
      </w:r>
    </w:p>
    <w:p w:rsidR="003C296F" w:rsidRDefault="003C296F" w:rsidP="003C296F">
      <w:pPr>
        <w:rPr>
          <w:color w:val="FF0000"/>
        </w:rPr>
      </w:pPr>
    </w:p>
    <w:p w:rsidR="003C296F" w:rsidRDefault="003C296F" w:rsidP="003C296F">
      <w:pPr>
        <w:jc w:val="center"/>
      </w:pPr>
      <w:r>
        <w:rPr>
          <w:sz w:val="28"/>
          <w:szCs w:val="28"/>
        </w:rPr>
        <w:t>РЕШЕНИЕ</w:t>
      </w:r>
    </w:p>
    <w:p w:rsidR="003C296F" w:rsidRDefault="008C196C" w:rsidP="003C296F">
      <w:r>
        <w:t xml:space="preserve">                          Одиннадцатой</w:t>
      </w:r>
      <w:r w:rsidR="003C296F">
        <w:t xml:space="preserve"> сессии четвертого созыва  Совета народных депутатов</w:t>
      </w:r>
    </w:p>
    <w:p w:rsidR="003C296F" w:rsidRDefault="003C296F" w:rsidP="003C296F">
      <w:pPr>
        <w:jc w:val="center"/>
      </w:pPr>
      <w:r>
        <w:t xml:space="preserve">         </w:t>
      </w:r>
      <w:r w:rsidR="008C196C">
        <w:t xml:space="preserve">       </w:t>
      </w:r>
      <w:r>
        <w:t xml:space="preserve">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</w:p>
    <w:p w:rsidR="003C296F" w:rsidRDefault="003C296F" w:rsidP="003C296F"/>
    <w:p w:rsidR="003C296F" w:rsidRDefault="003C296F" w:rsidP="003C296F">
      <w:r>
        <w:rPr>
          <w:b/>
          <w:u w:val="single"/>
        </w:rPr>
        <w:t xml:space="preserve">                                  </w:t>
      </w:r>
    </w:p>
    <w:p w:rsidR="003C296F" w:rsidRDefault="003C296F" w:rsidP="003C296F">
      <w:r>
        <w:t>О внесении изменений и дополнений в решение                                                                                   Совета   народных   депутатов муниципального                                                                                      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                                от 19.12.2017 г. № 20  «Об утверждении  бюджета                                                                                       муниципального  образования     «</w:t>
      </w:r>
      <w:proofErr w:type="spellStart"/>
      <w:r>
        <w:t>Дукмасовское</w:t>
      </w:r>
      <w:proofErr w:type="spellEnd"/>
      <w:r>
        <w:t xml:space="preserve">                                                                                         сельское  поселение» на 2018 год и </w:t>
      </w:r>
      <w:r>
        <w:rPr>
          <w:bCs/>
        </w:rPr>
        <w:t xml:space="preserve"> плановый                                                                                                 период  2019-2020 гг.»</w:t>
      </w:r>
    </w:p>
    <w:p w:rsidR="003C296F" w:rsidRDefault="003C296F" w:rsidP="003C296F"/>
    <w:p w:rsidR="003C296F" w:rsidRDefault="003C296F" w:rsidP="003C296F"/>
    <w:p w:rsidR="003C296F" w:rsidRDefault="003C296F" w:rsidP="003C296F">
      <w:pPr>
        <w:jc w:val="both"/>
        <w:rPr>
          <w:b/>
          <w:spacing w:val="-11"/>
        </w:rPr>
      </w:pPr>
      <w:r>
        <w:rPr>
          <w:spacing w:val="-11"/>
        </w:rPr>
        <w:t xml:space="preserve">         В соответствии  с бюджетом муниципального образования 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 на 2018 год, положением  о бюджетном  процессе,  Совет народных депутатов   муниципального образования  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поселение»   </w:t>
      </w:r>
      <w:proofErr w:type="gramStart"/>
      <w:r>
        <w:rPr>
          <w:b/>
          <w:spacing w:val="-11"/>
        </w:rPr>
        <w:t>р</w:t>
      </w:r>
      <w:proofErr w:type="gramEnd"/>
      <w:r>
        <w:rPr>
          <w:b/>
          <w:spacing w:val="-11"/>
        </w:rPr>
        <w:t xml:space="preserve"> е ш и л :      </w:t>
      </w:r>
    </w:p>
    <w:p w:rsidR="003C296F" w:rsidRDefault="003C296F" w:rsidP="003C296F">
      <w:pPr>
        <w:jc w:val="both"/>
        <w:rPr>
          <w:b/>
          <w:spacing w:val="-11"/>
        </w:rPr>
      </w:pPr>
      <w:r>
        <w:rPr>
          <w:b/>
          <w:spacing w:val="-11"/>
        </w:rPr>
        <w:t xml:space="preserve"> </w:t>
      </w:r>
    </w:p>
    <w:p w:rsidR="003C296F" w:rsidRDefault="003C296F" w:rsidP="003C296F">
      <w:pPr>
        <w:jc w:val="both"/>
        <w:rPr>
          <w:b/>
          <w:spacing w:val="-11"/>
        </w:rPr>
      </w:pPr>
    </w:p>
    <w:p w:rsidR="003C296F" w:rsidRDefault="003C296F" w:rsidP="003C296F">
      <w:pPr>
        <w:jc w:val="both"/>
        <w:rPr>
          <w:spacing w:val="-11"/>
        </w:rPr>
      </w:pPr>
      <w:r>
        <w:rPr>
          <w:spacing w:val="-11"/>
        </w:rPr>
        <w:t xml:space="preserve">       1. </w:t>
      </w:r>
      <w:r>
        <w:t xml:space="preserve"> Внести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19.12.2017 г. № 20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 год и </w:t>
      </w:r>
      <w:r>
        <w:rPr>
          <w:bCs/>
        </w:rPr>
        <w:t xml:space="preserve"> плановый период  2019-2020гг.» </w:t>
      </w:r>
      <w:r>
        <w:t xml:space="preserve">следующие изменения и дополнения:     </w:t>
      </w:r>
    </w:p>
    <w:p w:rsidR="003C296F" w:rsidRDefault="003C296F" w:rsidP="003C296F">
      <w:pPr>
        <w:jc w:val="both"/>
        <w:rPr>
          <w:bCs/>
        </w:rPr>
      </w:pPr>
      <w:r>
        <w:rPr>
          <w:spacing w:val="-11"/>
        </w:rPr>
        <w:t xml:space="preserve">  </w:t>
      </w:r>
    </w:p>
    <w:p w:rsidR="003C296F" w:rsidRDefault="003C296F" w:rsidP="003C296F">
      <w:pPr>
        <w:jc w:val="both"/>
      </w:pPr>
      <w:r>
        <w:rPr>
          <w:bCs/>
        </w:rPr>
        <w:t xml:space="preserve">      </w:t>
      </w:r>
      <w:r>
        <w:t xml:space="preserve">1). Приложение 1,5,6,8,10  изменить в новой редакции согласно приложениям 1,5, 6,8,10.  </w:t>
      </w:r>
    </w:p>
    <w:p w:rsidR="003C296F" w:rsidRDefault="003C296F" w:rsidP="003C296F">
      <w:pPr>
        <w:jc w:val="both"/>
      </w:pPr>
    </w:p>
    <w:p w:rsidR="003C296F" w:rsidRDefault="003C296F" w:rsidP="003C296F">
      <w:pPr>
        <w:jc w:val="both"/>
        <w:rPr>
          <w:b/>
        </w:rPr>
      </w:pPr>
      <w:r>
        <w:t xml:space="preserve">      2. Обнародовать настоящее решение.</w:t>
      </w:r>
    </w:p>
    <w:p w:rsidR="003C296F" w:rsidRDefault="003C296F" w:rsidP="003C296F">
      <w:pPr>
        <w:ind w:left="4956" w:firstLine="24"/>
        <w:jc w:val="right"/>
        <w:rPr>
          <w:b/>
        </w:rPr>
      </w:pPr>
    </w:p>
    <w:p w:rsidR="003C296F" w:rsidRDefault="003C296F" w:rsidP="003C296F">
      <w:pPr>
        <w:ind w:left="4956" w:firstLine="24"/>
        <w:jc w:val="right"/>
        <w:rPr>
          <w:b/>
        </w:rPr>
      </w:pPr>
    </w:p>
    <w:p w:rsidR="003C296F" w:rsidRDefault="003C296F" w:rsidP="003C296F">
      <w:pPr>
        <w:ind w:left="4956" w:firstLine="24"/>
        <w:jc w:val="right"/>
        <w:rPr>
          <w:b/>
        </w:rPr>
      </w:pPr>
    </w:p>
    <w:p w:rsidR="003C296F" w:rsidRDefault="003C296F" w:rsidP="003C296F">
      <w:pPr>
        <w:rPr>
          <w:b/>
        </w:rPr>
      </w:pPr>
    </w:p>
    <w:p w:rsidR="003C296F" w:rsidRDefault="003C296F" w:rsidP="003C296F">
      <w:pPr>
        <w:ind w:left="4956" w:firstLine="24"/>
        <w:jc w:val="right"/>
        <w:rPr>
          <w:b/>
        </w:rPr>
      </w:pPr>
    </w:p>
    <w:p w:rsidR="003C296F" w:rsidRDefault="003C296F" w:rsidP="003C296F">
      <w:pPr>
        <w:jc w:val="both"/>
        <w:rPr>
          <w:spacing w:val="-11"/>
        </w:rPr>
      </w:pPr>
      <w:r>
        <w:t>Глава</w:t>
      </w:r>
      <w:r>
        <w:rPr>
          <w:spacing w:val="-11"/>
        </w:rPr>
        <w:t xml:space="preserve"> </w:t>
      </w:r>
    </w:p>
    <w:p w:rsidR="003C296F" w:rsidRDefault="003C296F" w:rsidP="003C296F">
      <w:pPr>
        <w:jc w:val="both"/>
        <w:rPr>
          <w:spacing w:val="-11"/>
        </w:rPr>
      </w:pPr>
      <w:r>
        <w:rPr>
          <w:spacing w:val="-11"/>
        </w:rPr>
        <w:t xml:space="preserve">Муниципального образования </w:t>
      </w:r>
    </w:p>
    <w:p w:rsidR="003C296F" w:rsidRDefault="003C296F" w:rsidP="003C296F">
      <w:pPr>
        <w:jc w:val="both"/>
        <w:rPr>
          <w:spacing w:val="-11"/>
        </w:rPr>
      </w:pPr>
      <w:r>
        <w:rPr>
          <w:spacing w:val="-11"/>
        </w:rPr>
        <w:t xml:space="preserve"> 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поселение»                                                                                     </w:t>
      </w:r>
      <w:proofErr w:type="spellStart"/>
      <w:r>
        <w:rPr>
          <w:spacing w:val="-11"/>
        </w:rPr>
        <w:t>В.П.Шикенин</w:t>
      </w:r>
      <w:proofErr w:type="spellEnd"/>
    </w:p>
    <w:p w:rsidR="003C296F" w:rsidRDefault="003C296F" w:rsidP="003C296F">
      <w:pPr>
        <w:jc w:val="both"/>
        <w:rPr>
          <w:spacing w:val="-11"/>
        </w:rPr>
      </w:pPr>
    </w:p>
    <w:p w:rsidR="003C296F" w:rsidRDefault="003C296F" w:rsidP="003C296F">
      <w:pPr>
        <w:jc w:val="both"/>
        <w:rPr>
          <w:spacing w:val="-11"/>
        </w:rPr>
      </w:pPr>
    </w:p>
    <w:p w:rsidR="003C296F" w:rsidRDefault="003C296F" w:rsidP="003C296F">
      <w:pPr>
        <w:jc w:val="both"/>
        <w:rPr>
          <w:spacing w:val="-11"/>
        </w:rPr>
      </w:pPr>
    </w:p>
    <w:p w:rsidR="003C296F" w:rsidRDefault="003C296F" w:rsidP="003C296F">
      <w:pPr>
        <w:jc w:val="both"/>
        <w:rPr>
          <w:spacing w:val="-11"/>
        </w:rPr>
      </w:pPr>
    </w:p>
    <w:p w:rsidR="003C296F" w:rsidRDefault="003C296F" w:rsidP="003C296F">
      <w:pPr>
        <w:jc w:val="both"/>
        <w:rPr>
          <w:spacing w:val="-11"/>
        </w:rPr>
      </w:pPr>
    </w:p>
    <w:p w:rsidR="003C296F" w:rsidRDefault="003C296F" w:rsidP="003C296F">
      <w:pPr>
        <w:jc w:val="both"/>
        <w:rPr>
          <w:spacing w:val="-11"/>
        </w:rPr>
      </w:pPr>
    </w:p>
    <w:p w:rsidR="003C296F" w:rsidRDefault="003C296F" w:rsidP="003C296F">
      <w:pPr>
        <w:jc w:val="both"/>
        <w:rPr>
          <w:spacing w:val="-11"/>
        </w:rPr>
      </w:pPr>
    </w:p>
    <w:p w:rsidR="003C296F" w:rsidRDefault="003C296F" w:rsidP="003C296F">
      <w:pPr>
        <w:jc w:val="both"/>
        <w:rPr>
          <w:spacing w:val="-11"/>
        </w:rPr>
      </w:pPr>
    </w:p>
    <w:p w:rsidR="003C296F" w:rsidRDefault="003C296F" w:rsidP="003C296F"/>
    <w:p w:rsidR="003C296F" w:rsidRDefault="003C296F" w:rsidP="003C296F">
      <w:pPr>
        <w:tabs>
          <w:tab w:val="left" w:pos="1637"/>
        </w:tabs>
        <w:jc w:val="both"/>
      </w:pPr>
    </w:p>
    <w:p w:rsidR="003C296F" w:rsidRDefault="003C296F" w:rsidP="003C296F">
      <w:pPr>
        <w:tabs>
          <w:tab w:val="left" w:pos="1637"/>
        </w:tabs>
        <w:jc w:val="both"/>
      </w:pPr>
    </w:p>
    <w:p w:rsidR="003C296F" w:rsidRDefault="003C296F" w:rsidP="003C296F">
      <w:pPr>
        <w:ind w:left="4956" w:firstLine="24"/>
        <w:jc w:val="right"/>
      </w:pPr>
      <w:r>
        <w:rPr>
          <w:b/>
        </w:rPr>
        <w:t xml:space="preserve">Приложение № 1  </w:t>
      </w:r>
    </w:p>
    <w:p w:rsidR="003C296F" w:rsidRDefault="003C296F" w:rsidP="003C296F">
      <w:pPr>
        <w:ind w:left="4956" w:firstLine="24"/>
        <w:jc w:val="right"/>
      </w:pPr>
      <w:r>
        <w:t xml:space="preserve"> к   бюджету на 2018г                        </w:t>
      </w:r>
    </w:p>
    <w:p w:rsidR="003C296F" w:rsidRDefault="003C296F" w:rsidP="003C296F">
      <w:pPr>
        <w:ind w:left="4956" w:firstLine="24"/>
        <w:jc w:val="right"/>
      </w:pPr>
      <w:r>
        <w:t xml:space="preserve">        и плановые 2019-2020гг  </w:t>
      </w:r>
    </w:p>
    <w:p w:rsidR="003C296F" w:rsidRDefault="003C296F" w:rsidP="003C296F">
      <w:pPr>
        <w:jc w:val="right"/>
        <w:rPr>
          <w:b/>
        </w:rPr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3C296F" w:rsidRDefault="003C296F" w:rsidP="003C296F">
      <w:pPr>
        <w:ind w:left="360"/>
        <w:jc w:val="both"/>
      </w:pPr>
      <w:r>
        <w:rPr>
          <w:b/>
        </w:rPr>
        <w:t xml:space="preserve">          </w:t>
      </w:r>
      <w:r>
        <w:rPr>
          <w:b/>
        </w:rPr>
        <w:tab/>
      </w:r>
    </w:p>
    <w:p w:rsidR="003C296F" w:rsidRDefault="003C296F" w:rsidP="003C296F">
      <w:pPr>
        <w:ind w:left="360"/>
        <w:jc w:val="right"/>
      </w:pPr>
    </w:p>
    <w:p w:rsidR="003C296F" w:rsidRDefault="003C296F" w:rsidP="003C296F">
      <w:pPr>
        <w:jc w:val="center"/>
        <w:rPr>
          <w:b/>
        </w:rPr>
      </w:pPr>
      <w:r>
        <w:rPr>
          <w:b/>
        </w:rPr>
        <w:t>Поступление доходов по основным источникам в бюджет МО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в 2018 году</w:t>
      </w:r>
    </w:p>
    <w:p w:rsidR="003C296F" w:rsidRDefault="003C296F" w:rsidP="003C296F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tbl>
      <w:tblPr>
        <w:tblW w:w="0" w:type="auto"/>
        <w:tblInd w:w="-165" w:type="dxa"/>
        <w:tblLayout w:type="fixed"/>
        <w:tblLook w:val="04A0" w:firstRow="1" w:lastRow="0" w:firstColumn="1" w:lastColumn="0" w:noHBand="0" w:noVBand="1"/>
      </w:tblPr>
      <w:tblGrid>
        <w:gridCol w:w="2559"/>
        <w:gridCol w:w="5946"/>
        <w:gridCol w:w="1473"/>
      </w:tblGrid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БК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доходов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Сумма</w:t>
            </w:r>
          </w:p>
        </w:tc>
      </w:tr>
      <w:tr w:rsidR="003C296F" w:rsidTr="003C296F">
        <w:trPr>
          <w:trHeight w:val="36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  <w:p w:rsidR="003C296F" w:rsidRDefault="003C296F">
            <w:pPr>
              <w:rPr>
                <w:b/>
                <w:sz w:val="22"/>
                <w:szCs w:val="22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5383,4</w:t>
            </w:r>
          </w:p>
        </w:tc>
      </w:tr>
      <w:tr w:rsidR="003C296F" w:rsidTr="003C296F">
        <w:trPr>
          <w:trHeight w:val="58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3334,4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351,5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351,5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1 03 00000 00 0000 110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 на товар</w:t>
            </w:r>
            <w:proofErr w:type="gramStart"/>
            <w:r>
              <w:rPr>
                <w:b/>
                <w:sz w:val="22"/>
                <w:szCs w:val="22"/>
              </w:rPr>
              <w:t>ы(</w:t>
            </w:r>
            <w:proofErr w:type="gramEnd"/>
            <w:r>
              <w:rPr>
                <w:b/>
                <w:sz w:val="22"/>
                <w:szCs w:val="22"/>
              </w:rPr>
              <w:t>работы, услуги) реализуемые на территории РФ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930,7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зачисляемые на консолидированные бюджеты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347,2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proofErr w:type="gramStart"/>
            <w:r>
              <w:rPr>
                <w:sz w:val="22"/>
                <w:szCs w:val="22"/>
              </w:rPr>
              <w:t>)д</w:t>
            </w:r>
            <w:proofErr w:type="gramEnd"/>
            <w:r>
              <w:rPr>
                <w:sz w:val="22"/>
                <w:szCs w:val="22"/>
              </w:rPr>
              <w:t xml:space="preserve">вигателей, зачисляемые на консолидированные бюджеты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2,7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автомобильный </w:t>
            </w:r>
            <w:proofErr w:type="gramStart"/>
            <w:r>
              <w:rPr>
                <w:sz w:val="22"/>
                <w:szCs w:val="22"/>
              </w:rPr>
              <w:t>бензин</w:t>
            </w:r>
            <w:proofErr w:type="gramEnd"/>
            <w:r>
              <w:rPr>
                <w:sz w:val="22"/>
                <w:szCs w:val="22"/>
              </w:rPr>
              <w:t xml:space="preserve"> производимый на территории РФ, зачисляемые на консолидированные бюджеты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634,5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</w:t>
            </w:r>
            <w:proofErr w:type="gramStart"/>
            <w:r>
              <w:rPr>
                <w:sz w:val="22"/>
                <w:szCs w:val="22"/>
              </w:rPr>
              <w:t>бензин</w:t>
            </w:r>
            <w:proofErr w:type="gramEnd"/>
            <w:r>
              <w:rPr>
                <w:sz w:val="22"/>
                <w:szCs w:val="22"/>
              </w:rPr>
              <w:t xml:space="preserve"> производимый на территории РФ, зачисляемые на консолидированные бюджеты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-53,7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290,6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290,6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1635,0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 с физических лиц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85,0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1550,0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использование</w:t>
            </w:r>
            <w:proofErr w:type="gramEnd"/>
            <w:r>
              <w:rPr>
                <w:b/>
                <w:sz w:val="22"/>
                <w:szCs w:val="22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126,6</w:t>
            </w:r>
          </w:p>
        </w:tc>
      </w:tr>
      <w:tr w:rsidR="003C296F" w:rsidTr="003C296F">
        <w:trPr>
          <w:trHeight w:val="61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 сдачи в аренду имущества, находящегося в гос. и муниципальной собственности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126,6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2049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628</w:t>
            </w:r>
          </w:p>
        </w:tc>
      </w:tr>
      <w:tr w:rsidR="003C296F" w:rsidTr="003C296F"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2 02 15002 10 0000  151</w:t>
            </w:r>
          </w:p>
        </w:tc>
        <w:tc>
          <w:tcPr>
            <w:tcW w:w="5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snapToGrid w:val="0"/>
            </w:pPr>
            <w:r>
              <w:rPr>
                <w:b/>
                <w:sz w:val="22"/>
                <w:szCs w:val="22"/>
              </w:rPr>
              <w:t>1205,7</w:t>
            </w:r>
          </w:p>
        </w:tc>
      </w:tr>
      <w:tr w:rsidR="003C296F" w:rsidTr="003C296F">
        <w:trPr>
          <w:trHeight w:val="80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2 02 35118  00 0000 151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182,3</w:t>
            </w:r>
          </w:p>
        </w:tc>
      </w:tr>
      <w:tr w:rsidR="003C296F" w:rsidTr="003C296F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поселении на выполнение передаваемых полномочий субъектов Российской Федерации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  <w:sz w:val="22"/>
                <w:szCs w:val="22"/>
              </w:rPr>
              <w:t>33,0</w:t>
            </w:r>
          </w:p>
        </w:tc>
      </w:tr>
    </w:tbl>
    <w:p w:rsidR="003C296F" w:rsidRDefault="003C296F" w:rsidP="003C296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296F" w:rsidRDefault="003C296F" w:rsidP="003C296F">
      <w:pPr>
        <w:rPr>
          <w:sz w:val="22"/>
          <w:szCs w:val="22"/>
        </w:rPr>
      </w:pPr>
    </w:p>
    <w:p w:rsidR="003C296F" w:rsidRDefault="003C296F" w:rsidP="003C296F">
      <w:pPr>
        <w:rPr>
          <w:b/>
          <w:sz w:val="22"/>
          <w:szCs w:val="22"/>
        </w:rPr>
      </w:pPr>
    </w:p>
    <w:p w:rsidR="003C296F" w:rsidRDefault="003C296F" w:rsidP="003C296F">
      <w:pPr>
        <w:rPr>
          <w:b/>
        </w:rPr>
      </w:pPr>
    </w:p>
    <w:p w:rsidR="003C296F" w:rsidRDefault="003C296F" w:rsidP="003C296F">
      <w:pPr>
        <w:rPr>
          <w:b/>
        </w:rPr>
      </w:pPr>
    </w:p>
    <w:p w:rsidR="003C296F" w:rsidRDefault="003C296F" w:rsidP="003C296F">
      <w:pPr>
        <w:rPr>
          <w:color w:val="000000"/>
          <w:spacing w:val="-10"/>
        </w:rPr>
      </w:pPr>
    </w:p>
    <w:p w:rsidR="003C296F" w:rsidRDefault="003C296F" w:rsidP="003C296F">
      <w:pPr>
        <w:jc w:val="right"/>
        <w:rPr>
          <w:b/>
        </w:rPr>
      </w:pPr>
    </w:p>
    <w:p w:rsidR="003C296F" w:rsidRDefault="003C296F" w:rsidP="003C296F">
      <w:pPr>
        <w:jc w:val="right"/>
      </w:pPr>
      <w:r>
        <w:rPr>
          <w:b/>
        </w:rPr>
        <w:t>приложение № 5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бюджету на 2018г                                                                                                                       и </w:t>
      </w:r>
      <w:proofErr w:type="gramStart"/>
      <w:r>
        <w:t>плановые</w:t>
      </w:r>
      <w:proofErr w:type="gramEnd"/>
      <w:r>
        <w:t xml:space="preserve"> 2019-2020гг  </w:t>
      </w:r>
    </w:p>
    <w:p w:rsidR="003C296F" w:rsidRDefault="003C296F" w:rsidP="003C296F">
      <w:pPr>
        <w:jc w:val="right"/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3C296F" w:rsidRDefault="003C296F" w:rsidP="003C296F">
      <w:pPr>
        <w:jc w:val="right"/>
      </w:pPr>
      <w:r>
        <w:t xml:space="preserve">                                                                                                       </w:t>
      </w:r>
    </w:p>
    <w:p w:rsidR="003C296F" w:rsidRDefault="003C296F" w:rsidP="003C296F">
      <w:pPr>
        <w:jc w:val="right"/>
      </w:pPr>
    </w:p>
    <w:p w:rsidR="003C296F" w:rsidRDefault="003C296F" w:rsidP="003C296F">
      <w:pPr>
        <w:tabs>
          <w:tab w:val="left" w:pos="225"/>
        </w:tabs>
        <w:jc w:val="center"/>
        <w:rPr>
          <w:sz w:val="22"/>
          <w:szCs w:val="22"/>
        </w:rPr>
      </w:pPr>
      <w:r>
        <w:rPr>
          <w:b/>
        </w:rPr>
        <w:t>Источники финансирования дефицита бюджета муниципального образования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на 2018 год плановый период 2019-2020годы                                                                                                                                       </w:t>
      </w:r>
      <w:r>
        <w:t xml:space="preserve">                              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.)</w:t>
      </w:r>
    </w:p>
    <w:tbl>
      <w:tblPr>
        <w:tblW w:w="0" w:type="auto"/>
        <w:tblInd w:w="-777" w:type="dxa"/>
        <w:tblLayout w:type="fixed"/>
        <w:tblLook w:val="04A0" w:firstRow="1" w:lastRow="0" w:firstColumn="1" w:lastColumn="0" w:noHBand="0" w:noVBand="1"/>
      </w:tblPr>
      <w:tblGrid>
        <w:gridCol w:w="3760"/>
        <w:gridCol w:w="3156"/>
        <w:gridCol w:w="1196"/>
        <w:gridCol w:w="1196"/>
        <w:gridCol w:w="1526"/>
      </w:tblGrid>
      <w:tr w:rsidR="003C296F" w:rsidTr="003C296F">
        <w:trPr>
          <w:trHeight w:val="90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Код показателя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Утвержденные </w:t>
            </w:r>
          </w:p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назначения</w:t>
            </w:r>
          </w:p>
          <w:p w:rsidR="003C296F" w:rsidRDefault="003C296F">
            <w:pPr>
              <w:rPr>
                <w:sz w:val="22"/>
                <w:szCs w:val="22"/>
              </w:rPr>
            </w:pPr>
          </w:p>
        </w:tc>
      </w:tr>
      <w:tr w:rsidR="003C296F" w:rsidTr="003C296F">
        <w:trPr>
          <w:trHeight w:val="48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96F" w:rsidRDefault="003C296F">
            <w:pPr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296F" w:rsidRDefault="003C296F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  <w:p w:rsidR="003C296F" w:rsidRDefault="003C296F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sz w:val="22"/>
                <w:szCs w:val="22"/>
              </w:rPr>
              <w:t>2020г.</w:t>
            </w:r>
          </w:p>
        </w:tc>
      </w:tr>
      <w:tr w:rsidR="003C296F" w:rsidTr="003C296F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rPr>
                <w:sz w:val="22"/>
                <w:szCs w:val="22"/>
              </w:rPr>
            </w:pPr>
          </w:p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Кредиты  кредитных организаций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96F" w:rsidTr="003C296F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96F" w:rsidTr="003C296F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000 01 02 00 00 10 0000 710</w:t>
            </w:r>
          </w:p>
          <w:p w:rsidR="003C296F" w:rsidRDefault="003C296F">
            <w:pPr>
              <w:rPr>
                <w:sz w:val="22"/>
                <w:szCs w:val="22"/>
              </w:rPr>
            </w:pPr>
          </w:p>
          <w:p w:rsidR="003C296F" w:rsidRDefault="003C296F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296F" w:rsidTr="003C296F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296F" w:rsidTr="003C296F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по кредитным  соглашениям и договорам, заключенными от имени РФ, субъектов РФ, муниципальных образовании, государственных внебюджетных фондов, указанным в валюте РФ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000 01 03 00 00 00 0000 700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C296F" w:rsidRDefault="003C29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C296F" w:rsidRDefault="003C296F">
            <w:pPr>
              <w:jc w:val="center"/>
              <w:rPr>
                <w:sz w:val="22"/>
                <w:szCs w:val="22"/>
              </w:rPr>
            </w:pPr>
          </w:p>
        </w:tc>
      </w:tr>
      <w:tr w:rsidR="003C296F" w:rsidTr="003C296F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от других бюджетов бюджетной системы бюджетам </w:t>
            </w:r>
            <w:proofErr w:type="gramStart"/>
            <w:r>
              <w:rPr>
                <w:sz w:val="22"/>
                <w:szCs w:val="22"/>
              </w:rPr>
              <w:t>поселении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000 01 03 00 00 00 0000 710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296F" w:rsidTr="003C296F">
        <w:trPr>
          <w:trHeight w:val="99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внутри страны,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000 01 06 05 00 00 0000 600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296F" w:rsidTr="003C296F">
        <w:trPr>
          <w:trHeight w:val="93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000 01 06 05 01 10 0000 640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296F" w:rsidTr="003C296F">
        <w:trPr>
          <w:trHeight w:val="31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000 01 06 05 00 00 0000 500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296F" w:rsidTr="003C296F">
        <w:trPr>
          <w:trHeight w:val="25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000 01 06 05 01 10 0000 540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296F" w:rsidTr="003C296F">
        <w:trPr>
          <w:trHeight w:val="33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rPr>
                <w:sz w:val="22"/>
                <w:szCs w:val="22"/>
              </w:rPr>
            </w:pPr>
          </w:p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rPr>
                <w:sz w:val="22"/>
                <w:szCs w:val="22"/>
              </w:rPr>
            </w:pPr>
          </w:p>
          <w:p w:rsidR="003C296F" w:rsidRDefault="003C296F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rPr>
                <w:sz w:val="22"/>
                <w:szCs w:val="22"/>
              </w:rPr>
            </w:pPr>
          </w:p>
          <w:p w:rsidR="003C296F" w:rsidRDefault="003C296F">
            <w:pPr>
              <w:rPr>
                <w:sz w:val="22"/>
                <w:szCs w:val="22"/>
              </w:rPr>
            </w:pPr>
          </w:p>
        </w:tc>
      </w:tr>
      <w:tr w:rsidR="003C296F" w:rsidTr="003C296F">
        <w:trPr>
          <w:trHeight w:val="19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5383,4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-4135,7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sz w:val="22"/>
                <w:szCs w:val="22"/>
              </w:rPr>
              <w:t>-4157,7</w:t>
            </w:r>
          </w:p>
        </w:tc>
      </w:tr>
      <w:tr w:rsidR="003C296F" w:rsidTr="003C296F">
        <w:trPr>
          <w:trHeight w:val="27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5383,4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-4135,7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sz w:val="22"/>
                <w:szCs w:val="22"/>
              </w:rPr>
              <w:t>-4157,7</w:t>
            </w:r>
          </w:p>
        </w:tc>
      </w:tr>
      <w:tr w:rsidR="003C296F" w:rsidTr="003C296F">
        <w:trPr>
          <w:trHeight w:val="76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5383,4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-4135,7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sz w:val="22"/>
                <w:szCs w:val="22"/>
              </w:rPr>
              <w:t>-4157,7</w:t>
            </w:r>
          </w:p>
        </w:tc>
      </w:tr>
      <w:tr w:rsidR="003C296F" w:rsidTr="003C296F">
        <w:trPr>
          <w:trHeight w:val="25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-5383,4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-4135,7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sz w:val="22"/>
                <w:szCs w:val="22"/>
              </w:rPr>
              <w:t>-4157,7</w:t>
            </w:r>
          </w:p>
        </w:tc>
      </w:tr>
      <w:tr w:rsidR="003C296F" w:rsidTr="003C296F">
        <w:trPr>
          <w:trHeight w:val="25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5717,7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4479,8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sz w:val="22"/>
                <w:szCs w:val="22"/>
              </w:rPr>
              <w:t>4480,5</w:t>
            </w:r>
          </w:p>
        </w:tc>
      </w:tr>
      <w:tr w:rsidR="003C296F" w:rsidTr="003C296F">
        <w:trPr>
          <w:trHeight w:val="70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5717,7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4479,8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sz w:val="22"/>
                <w:szCs w:val="22"/>
              </w:rPr>
              <w:t>4480,5</w:t>
            </w:r>
          </w:p>
        </w:tc>
      </w:tr>
      <w:tr w:rsidR="003C296F" w:rsidTr="003C296F">
        <w:trPr>
          <w:trHeight w:val="33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  <w:p w:rsidR="003C296F" w:rsidRDefault="003C296F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5717,7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4479,8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sz w:val="22"/>
                <w:szCs w:val="22"/>
              </w:rPr>
              <w:t>4480,5</w:t>
            </w:r>
          </w:p>
        </w:tc>
      </w:tr>
      <w:tr w:rsidR="003C296F" w:rsidTr="003C296F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  <w:p w:rsidR="003C296F" w:rsidRDefault="003C296F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5717,7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4479,8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sz w:val="22"/>
                <w:szCs w:val="22"/>
              </w:rPr>
              <w:t>4480,5</w:t>
            </w:r>
          </w:p>
        </w:tc>
      </w:tr>
      <w:tr w:rsidR="003C296F" w:rsidTr="003C296F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финансирования дефицита бюджета-всего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000 10 00 00 00 00 0000 000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sz w:val="22"/>
                <w:szCs w:val="22"/>
              </w:rPr>
              <w:t>322,8</w:t>
            </w:r>
          </w:p>
        </w:tc>
      </w:tr>
    </w:tbl>
    <w:p w:rsidR="003C296F" w:rsidRDefault="003C296F" w:rsidP="003C296F">
      <w:pPr>
        <w:rPr>
          <w:sz w:val="22"/>
          <w:szCs w:val="22"/>
        </w:rPr>
      </w:pPr>
    </w:p>
    <w:p w:rsidR="003C296F" w:rsidRDefault="003C296F" w:rsidP="003C296F">
      <w:pPr>
        <w:rPr>
          <w:sz w:val="22"/>
          <w:szCs w:val="22"/>
        </w:rPr>
      </w:pPr>
    </w:p>
    <w:p w:rsidR="003C296F" w:rsidRDefault="003C296F" w:rsidP="003C296F"/>
    <w:p w:rsidR="003C296F" w:rsidRDefault="003C296F" w:rsidP="003C296F">
      <w:pPr>
        <w:jc w:val="both"/>
        <w:rPr>
          <w:spacing w:val="-11"/>
        </w:rPr>
      </w:pPr>
    </w:p>
    <w:p w:rsidR="003C296F" w:rsidRDefault="003C296F" w:rsidP="003C296F">
      <w:pPr>
        <w:sectPr w:rsidR="003C296F">
          <w:pgSz w:w="11906" w:h="16838"/>
          <w:pgMar w:top="765" w:right="1247" w:bottom="851" w:left="1418" w:header="720" w:footer="720" w:gutter="0"/>
          <w:pgNumType w:start="1"/>
          <w:cols w:space="720"/>
        </w:sectPr>
      </w:pPr>
    </w:p>
    <w:p w:rsidR="003C296F" w:rsidRDefault="003C296F" w:rsidP="003C296F">
      <w:pPr>
        <w:rPr>
          <w:b/>
        </w:rPr>
      </w:pPr>
    </w:p>
    <w:p w:rsidR="003C296F" w:rsidRDefault="003C296F" w:rsidP="003C296F">
      <w:pPr>
        <w:jc w:val="right"/>
      </w:pPr>
      <w:r>
        <w:rPr>
          <w:b/>
        </w:rPr>
        <w:t>Приложение № 6</w:t>
      </w:r>
    </w:p>
    <w:p w:rsidR="003C296F" w:rsidRDefault="003C296F" w:rsidP="003C296F">
      <w:pPr>
        <w:jc w:val="right"/>
      </w:pPr>
      <w:r>
        <w:t xml:space="preserve">                                                                           к  бюджету на 2018г  </w:t>
      </w:r>
    </w:p>
    <w:p w:rsidR="003C296F" w:rsidRDefault="003C296F" w:rsidP="003C296F">
      <w:pPr>
        <w:jc w:val="right"/>
      </w:pPr>
      <w:r>
        <w:t xml:space="preserve">                                                                                                            и плановые 2019-2020гг  </w:t>
      </w:r>
    </w:p>
    <w:p w:rsidR="003C296F" w:rsidRDefault="003C296F" w:rsidP="003C296F">
      <w:pPr>
        <w:jc w:val="right"/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3C296F" w:rsidRDefault="003C296F" w:rsidP="003C296F">
      <w:pPr>
        <w:ind w:left="7200"/>
      </w:pPr>
    </w:p>
    <w:p w:rsidR="003C296F" w:rsidRDefault="003C296F" w:rsidP="003C296F">
      <w:pPr>
        <w:ind w:left="7200"/>
      </w:pPr>
    </w:p>
    <w:tbl>
      <w:tblPr>
        <w:tblW w:w="0" w:type="auto"/>
        <w:tblInd w:w="-708" w:type="dxa"/>
        <w:tblLayout w:type="fixed"/>
        <w:tblLook w:val="04A0" w:firstRow="1" w:lastRow="0" w:firstColumn="1" w:lastColumn="0" w:noHBand="0" w:noVBand="1"/>
      </w:tblPr>
      <w:tblGrid>
        <w:gridCol w:w="10516"/>
      </w:tblGrid>
      <w:tr w:rsidR="003C296F" w:rsidTr="003C296F">
        <w:trPr>
          <w:trHeight w:val="230"/>
        </w:trPr>
        <w:tc>
          <w:tcPr>
            <w:tcW w:w="10516" w:type="dxa"/>
            <w:vAlign w:val="bottom"/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 xml:space="preserve">Распределение бюджетных ассигнований  бюджета муниципального образования  </w:t>
            </w:r>
          </w:p>
        </w:tc>
      </w:tr>
      <w:tr w:rsidR="003C296F" w:rsidTr="003C296F">
        <w:trPr>
          <w:trHeight w:val="354"/>
        </w:trPr>
        <w:tc>
          <w:tcPr>
            <w:tcW w:w="10516" w:type="dxa"/>
            <w:vAlign w:val="bottom"/>
            <w:hideMark/>
          </w:tcPr>
          <w:p w:rsidR="003C296F" w:rsidRDefault="003C296F">
            <w:r>
              <w:rPr>
                <w:b/>
              </w:rPr>
              <w:t xml:space="preserve">                    « </w:t>
            </w: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поселение» на 2018 год по разделам, подразделам  </w:t>
            </w:r>
          </w:p>
        </w:tc>
      </w:tr>
      <w:tr w:rsidR="003C296F" w:rsidTr="003C296F">
        <w:trPr>
          <w:trHeight w:val="151"/>
        </w:trPr>
        <w:tc>
          <w:tcPr>
            <w:tcW w:w="10516" w:type="dxa"/>
            <w:vAlign w:val="bottom"/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классификации расходов бюджетов Российской Федерации</w:t>
            </w:r>
          </w:p>
        </w:tc>
      </w:tr>
    </w:tbl>
    <w:p w:rsidR="003C296F" w:rsidRDefault="003C296F" w:rsidP="003C296F">
      <w:pPr>
        <w:jc w:val="center"/>
      </w:pPr>
    </w:p>
    <w:p w:rsidR="003C296F" w:rsidRDefault="003C296F" w:rsidP="003C296F">
      <w:pPr>
        <w:jc w:val="center"/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4469"/>
        <w:gridCol w:w="1423"/>
        <w:gridCol w:w="7"/>
        <w:gridCol w:w="1412"/>
        <w:gridCol w:w="2344"/>
      </w:tblGrid>
      <w:tr w:rsidR="003C296F" w:rsidTr="003C296F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Наименование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Сумма на год</w:t>
            </w:r>
          </w:p>
        </w:tc>
      </w:tr>
      <w:tr w:rsidR="003C296F" w:rsidTr="003C296F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3280,4</w:t>
            </w:r>
          </w:p>
        </w:tc>
      </w:tr>
      <w:tr w:rsidR="003C296F" w:rsidTr="003C296F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661</w:t>
            </w:r>
          </w:p>
        </w:tc>
      </w:tr>
      <w:tr w:rsidR="003C296F" w:rsidTr="003C296F">
        <w:trPr>
          <w:trHeight w:val="109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jc w:val="center"/>
            </w:pPr>
            <w:r>
              <w:t>01</w:t>
            </w:r>
          </w:p>
          <w:p w:rsidR="003C296F" w:rsidRDefault="003C296F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tabs>
                <w:tab w:val="left" w:pos="570"/>
                <w:tab w:val="center" w:pos="880"/>
              </w:tabs>
            </w:pPr>
            <w:r>
              <w:t>2236,1</w:t>
            </w:r>
          </w:p>
        </w:tc>
      </w:tr>
      <w:tr w:rsidR="003C296F" w:rsidTr="003C296F">
        <w:trPr>
          <w:trHeight w:val="566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383,3</w:t>
            </w:r>
          </w:p>
        </w:tc>
      </w:tr>
      <w:tr w:rsidR="003C296F" w:rsidTr="003C296F">
        <w:trPr>
          <w:trHeight w:val="386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182,3</w:t>
            </w:r>
          </w:p>
        </w:tc>
      </w:tr>
      <w:tr w:rsidR="003C296F" w:rsidTr="003C296F">
        <w:trPr>
          <w:trHeight w:val="325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Мобилизационная вневойсковая подготовка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182,3</w:t>
            </w:r>
          </w:p>
        </w:tc>
      </w:tr>
      <w:tr w:rsidR="003C296F" w:rsidTr="003C296F">
        <w:trPr>
          <w:trHeight w:val="51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10,0</w:t>
            </w:r>
          </w:p>
        </w:tc>
      </w:tr>
      <w:tr w:rsidR="003C296F" w:rsidTr="003C296F">
        <w:trPr>
          <w:trHeight w:val="863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10,0</w:t>
            </w:r>
          </w:p>
        </w:tc>
      </w:tr>
      <w:tr w:rsidR="003C296F" w:rsidTr="003C296F">
        <w:trPr>
          <w:trHeight w:val="359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rPr>
                <w:b/>
              </w:rPr>
              <w:t xml:space="preserve">       930,7</w:t>
            </w:r>
          </w:p>
        </w:tc>
      </w:tr>
      <w:tr w:rsidR="003C296F" w:rsidTr="003C296F">
        <w:trPr>
          <w:trHeight w:val="359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Дорожный фонд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930,7</w:t>
            </w:r>
          </w:p>
        </w:tc>
      </w:tr>
      <w:tr w:rsidR="003C296F" w:rsidTr="003C296F">
        <w:trPr>
          <w:trHeight w:val="479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функции в области национальной экономики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</w:t>
            </w:r>
          </w:p>
        </w:tc>
      </w:tr>
      <w:tr w:rsidR="003C296F" w:rsidTr="003C296F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1052,3</w:t>
            </w:r>
          </w:p>
        </w:tc>
      </w:tr>
      <w:tr w:rsidR="003C296F" w:rsidTr="003C296F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благоустройство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1052,3</w:t>
            </w:r>
          </w:p>
        </w:tc>
      </w:tr>
      <w:tr w:rsidR="003C296F" w:rsidTr="003C296F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240</w:t>
            </w:r>
          </w:p>
        </w:tc>
      </w:tr>
      <w:tr w:rsidR="003C296F" w:rsidTr="003C296F"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Пенсионное обеспечение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240</w:t>
            </w:r>
          </w:p>
        </w:tc>
      </w:tr>
      <w:tr w:rsidR="003C296F" w:rsidTr="003C296F">
        <w:tc>
          <w:tcPr>
            <w:tcW w:w="4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11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  <w:bCs/>
              </w:rPr>
            </w:pPr>
            <w:r>
              <w:t>00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snapToGrid w:val="0"/>
              <w:jc w:val="center"/>
            </w:pPr>
            <w:r>
              <w:rPr>
                <w:b/>
                <w:bCs/>
              </w:rPr>
              <w:t>22</w:t>
            </w:r>
          </w:p>
        </w:tc>
      </w:tr>
      <w:tr w:rsidR="003C296F" w:rsidTr="003C296F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snapToGrid w:val="0"/>
              <w:jc w:val="center"/>
            </w:pPr>
            <w:r>
              <w:t>22</w:t>
            </w:r>
          </w:p>
        </w:tc>
      </w:tr>
      <w:tr w:rsidR="003C296F" w:rsidTr="003C296F">
        <w:trPr>
          <w:trHeight w:val="372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5707,7</w:t>
            </w:r>
          </w:p>
        </w:tc>
      </w:tr>
    </w:tbl>
    <w:p w:rsidR="003C296F" w:rsidRDefault="003C296F" w:rsidP="003C296F">
      <w:pPr>
        <w:jc w:val="center"/>
      </w:pPr>
    </w:p>
    <w:p w:rsidR="003C296F" w:rsidRDefault="003C296F" w:rsidP="003C296F">
      <w:pPr>
        <w:jc w:val="both"/>
      </w:pPr>
    </w:p>
    <w:p w:rsidR="003C296F" w:rsidRDefault="003C296F" w:rsidP="003C296F">
      <w:pPr>
        <w:jc w:val="both"/>
      </w:pPr>
    </w:p>
    <w:p w:rsidR="003C296F" w:rsidRDefault="003C296F" w:rsidP="003C296F">
      <w:pPr>
        <w:jc w:val="both"/>
      </w:pPr>
    </w:p>
    <w:p w:rsidR="003C296F" w:rsidRDefault="003C296F" w:rsidP="003C296F">
      <w:pPr>
        <w:jc w:val="both"/>
      </w:pPr>
    </w:p>
    <w:p w:rsidR="003C296F" w:rsidRDefault="003C296F" w:rsidP="003C296F">
      <w:pPr>
        <w:jc w:val="both"/>
      </w:pPr>
    </w:p>
    <w:p w:rsidR="003C296F" w:rsidRDefault="003C296F" w:rsidP="003C296F">
      <w:pPr>
        <w:sectPr w:rsidR="003C296F">
          <w:pgSz w:w="11906" w:h="16838"/>
          <w:pgMar w:top="765" w:right="1247" w:bottom="851" w:left="1418" w:header="709" w:footer="709" w:gutter="0"/>
          <w:pgNumType w:start="1"/>
          <w:cols w:space="720"/>
        </w:sectPr>
      </w:pPr>
    </w:p>
    <w:p w:rsidR="003C296F" w:rsidRDefault="003C296F" w:rsidP="003C296F">
      <w:pPr>
        <w:jc w:val="both"/>
      </w:pPr>
    </w:p>
    <w:p w:rsidR="003C296F" w:rsidRDefault="003C296F" w:rsidP="003C296F">
      <w:pPr>
        <w:jc w:val="both"/>
      </w:pPr>
    </w:p>
    <w:p w:rsidR="003C296F" w:rsidRDefault="003C296F" w:rsidP="003C296F">
      <w:pPr>
        <w:jc w:val="right"/>
      </w:pPr>
      <w:r>
        <w:rPr>
          <w:b/>
        </w:rPr>
        <w:t>Приложение № 8</w:t>
      </w:r>
    </w:p>
    <w:p w:rsidR="003C296F" w:rsidRDefault="003C296F" w:rsidP="003C296F">
      <w:pPr>
        <w:jc w:val="right"/>
      </w:pPr>
      <w:r>
        <w:t xml:space="preserve">                                                                   к  бюджету на 2018г  </w:t>
      </w:r>
    </w:p>
    <w:p w:rsidR="003C296F" w:rsidRDefault="003C296F" w:rsidP="003C296F">
      <w:pPr>
        <w:jc w:val="right"/>
      </w:pPr>
      <w:r>
        <w:t xml:space="preserve">и плановые 2019-2020гг  </w:t>
      </w:r>
    </w:p>
    <w:p w:rsidR="003C296F" w:rsidRDefault="003C296F" w:rsidP="003C296F">
      <w:pPr>
        <w:jc w:val="right"/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3C296F" w:rsidRDefault="003C296F" w:rsidP="003C296F">
      <w:pPr>
        <w:jc w:val="right"/>
        <w:rPr>
          <w:b/>
        </w:rPr>
      </w:pPr>
      <w:r>
        <w:t xml:space="preserve">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3C296F" w:rsidTr="003C296F">
        <w:trPr>
          <w:trHeight w:val="480"/>
        </w:trPr>
        <w:tc>
          <w:tcPr>
            <w:tcW w:w="10846" w:type="dxa"/>
            <w:vAlign w:val="bottom"/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 xml:space="preserve">Распределение ассигнований из бюджета муниципального образования  </w:t>
            </w:r>
          </w:p>
        </w:tc>
      </w:tr>
      <w:tr w:rsidR="003C296F" w:rsidTr="003C296F">
        <w:trPr>
          <w:trHeight w:val="315"/>
        </w:trPr>
        <w:tc>
          <w:tcPr>
            <w:tcW w:w="10846" w:type="dxa"/>
            <w:vAlign w:val="bottom"/>
            <w:hideMark/>
          </w:tcPr>
          <w:p w:rsidR="003C296F" w:rsidRDefault="003C296F">
            <w:pPr>
              <w:ind w:left="-278" w:firstLine="278"/>
              <w:jc w:val="center"/>
            </w:pPr>
            <w:r>
              <w:rPr>
                <w:b/>
              </w:rPr>
              <w:t xml:space="preserve">« </w:t>
            </w: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поселение» на 2018 год по  целевым статьям и группам </w:t>
            </w:r>
            <w:proofErr w:type="gramStart"/>
            <w:r>
              <w:rPr>
                <w:b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</w:tbl>
    <w:p w:rsidR="003C296F" w:rsidRDefault="003C296F" w:rsidP="003C296F">
      <w:pPr>
        <w:jc w:val="center"/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4304"/>
        <w:gridCol w:w="1781"/>
        <w:gridCol w:w="2235"/>
        <w:gridCol w:w="1980"/>
      </w:tblGrid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Наименование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Целевая статья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Вид расходов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Сумма на год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spacing w:after="283"/>
              <w:jc w:val="center"/>
            </w:pPr>
            <w:r>
              <w:rPr>
                <w:b/>
              </w:rPr>
              <w:t>3280,4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t xml:space="preserve">Функционирование высшего </w:t>
            </w:r>
            <w:proofErr w:type="spellStart"/>
            <w:r>
              <w:t>долност-ного</w:t>
            </w:r>
            <w:proofErr w:type="spellEnd"/>
            <w:r>
              <w:t xml:space="preserve"> лица субъекта Российской Федерации и органа местного самоуправления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t xml:space="preserve">      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661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Руководство и управление в сфере установленных функций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6Б10000100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661</w:t>
            </w:r>
          </w:p>
        </w:tc>
      </w:tr>
      <w:tr w:rsidR="003C296F" w:rsidTr="003C296F">
        <w:trPr>
          <w:trHeight w:val="36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Глава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6Б10000100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507,7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Фонд оплаты труда и страховые взносы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6Б10000100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153,3</w:t>
            </w:r>
          </w:p>
        </w:tc>
      </w:tr>
      <w:tr w:rsidR="003C296F" w:rsidTr="003C296F">
        <w:trPr>
          <w:trHeight w:val="90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2236,1</w:t>
            </w:r>
          </w:p>
        </w:tc>
      </w:tr>
      <w:tr w:rsidR="003C296F" w:rsidTr="003C296F">
        <w:trPr>
          <w:trHeight w:val="50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2236,1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jc w:val="center"/>
            </w:pPr>
            <w:r>
              <w:t>Центральный аппарат</w:t>
            </w:r>
          </w:p>
          <w:p w:rsidR="003C296F" w:rsidRDefault="003C296F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1494,7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451,4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>280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налога на имущество организации и земельного налога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 xml:space="preserve">      9,0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 xml:space="preserve">     1,0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гос. функции, </w:t>
            </w:r>
            <w:proofErr w:type="gramStart"/>
            <w:r>
              <w:rPr>
                <w:b/>
              </w:rPr>
              <w:t>связанных</w:t>
            </w:r>
            <w:proofErr w:type="gramEnd"/>
            <w:r>
              <w:rPr>
                <w:b/>
              </w:rPr>
              <w:t xml:space="preserve"> с общегосударственным управлением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6Б0000000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383,3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Фонд компенсаци</w:t>
            </w:r>
            <w:proofErr w:type="gramStart"/>
            <w:r>
              <w:t>и(</w:t>
            </w:r>
            <w:proofErr w:type="gramEnd"/>
            <w:r>
              <w:t>осуществление  государственных полномочии в РА в сфере правоотношении по административным комиссиям)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6Б00061010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33,0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6Б00061010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11,0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6Б00061010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22,0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6Б20011000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110,4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t>Иные межбюджетные трансферы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6Б20011000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540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61,4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t>Иные межбюджетные трансферы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6Б80001011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540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49,0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t>Другие общегосударственные вопросы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6Б80005000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179,9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t xml:space="preserve">Прочая закупка работ  нужд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6Б80005000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179,9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182,3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Мобилизация и вневойсковая подготовка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182,3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6Б00051180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jc w:val="center"/>
            </w:pPr>
            <w:r>
              <w:t>140,0</w:t>
            </w:r>
          </w:p>
          <w:p w:rsidR="003C296F" w:rsidRDefault="003C296F">
            <w:pPr>
              <w:jc w:val="center"/>
            </w:pP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6Б00051180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42,3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10,0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 xml:space="preserve">Предупреждение и ликвидация последствии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6Б70000001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6Б7000100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Мероприятия по гражданской обороне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6Б70000110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6Б70000110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930,7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930,7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ремонт, ремонт и содержание автодорог общего значения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6Б80000910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930,7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6Б80000910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930,7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tabs>
                <w:tab w:val="left" w:pos="405"/>
                <w:tab w:val="center" w:pos="702"/>
              </w:tabs>
            </w:pPr>
            <w:r>
              <w:tab/>
            </w:r>
            <w:r>
              <w:tab/>
              <w:t>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функции в области национальной экономики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6Б80101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 xml:space="preserve"> 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jc w:val="center"/>
            </w:pPr>
            <w:r>
              <w:t>6Б80101</w:t>
            </w:r>
          </w:p>
          <w:p w:rsidR="003C296F" w:rsidRDefault="003C296F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0,0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6Б80000000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1052,3</w:t>
            </w:r>
          </w:p>
        </w:tc>
      </w:tr>
      <w:tr w:rsidR="003C296F" w:rsidTr="003C296F">
        <w:trPr>
          <w:trHeight w:val="24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благоустройство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0,0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Уличное освещение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6Б80011000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6Б80011000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озеленение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6Б80013000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00</w:t>
            </w:r>
          </w:p>
        </w:tc>
      </w:tr>
      <w:tr w:rsidR="003C296F" w:rsidTr="003C296F">
        <w:trPr>
          <w:trHeight w:val="6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6Б80013000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lastRenderedPageBreak/>
              <w:t>Организация и содержание мест захоронения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6Б80014000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snapToGrid w:val="0"/>
              <w:jc w:val="center"/>
            </w:pPr>
            <w:r>
              <w:t>30,1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6Б80014000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>30,1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6Б80014000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 xml:space="preserve">   00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 xml:space="preserve">Прочие мероприятия по благоустройству городских округов и </w:t>
            </w:r>
            <w:proofErr w:type="gramStart"/>
            <w:r>
              <w:t>поселении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6Б80015000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1022,2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6Б80015000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1012,2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налога на имущество организации и земельного налога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6Б80015000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6Б80015000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5,0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образование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</w:t>
            </w:r>
          </w:p>
        </w:tc>
      </w:tr>
      <w:tr w:rsidR="003C296F" w:rsidTr="003C296F">
        <w:trPr>
          <w:trHeight w:val="504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Организационно-воспитательная работа с молодежью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6Б80001200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 xml:space="preserve"> Прочая закупка, работ, товаров и услуг для государственных нужд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6Б80001200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 xml:space="preserve">  физическая культура и спорт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Повышение  эффективности физкультурно-спортивной работы среди молодежи и детей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6Б000010000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snapToGrid w:val="0"/>
              <w:jc w:val="center"/>
            </w:pPr>
            <w:r>
              <w:t>22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6Б000010000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snapToGrid w:val="0"/>
              <w:jc w:val="center"/>
            </w:pPr>
            <w:r>
              <w:t>22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0000000000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240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Пенсионное обеспечение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6Б10001000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313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240</w:t>
            </w:r>
          </w:p>
        </w:tc>
      </w:tr>
      <w:tr w:rsidR="003C296F" w:rsidTr="003C296F">
        <w:trPr>
          <w:trHeight w:val="37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5717,7</w:t>
            </w:r>
          </w:p>
        </w:tc>
      </w:tr>
    </w:tbl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/>
    <w:p w:rsidR="003C296F" w:rsidRDefault="003C296F" w:rsidP="003C296F">
      <w:pPr>
        <w:rPr>
          <w:color w:val="000000"/>
          <w:spacing w:val="-11"/>
        </w:rPr>
      </w:pPr>
    </w:p>
    <w:p w:rsidR="003C296F" w:rsidRDefault="003C296F" w:rsidP="003C296F">
      <w:pPr>
        <w:jc w:val="both"/>
        <w:rPr>
          <w:color w:val="000000"/>
          <w:spacing w:val="-11"/>
        </w:rPr>
      </w:pPr>
    </w:p>
    <w:p w:rsidR="003C296F" w:rsidRDefault="003C296F" w:rsidP="003C296F">
      <w:pPr>
        <w:jc w:val="both"/>
        <w:rPr>
          <w:color w:val="000000"/>
          <w:spacing w:val="-11"/>
        </w:rPr>
      </w:pPr>
    </w:p>
    <w:p w:rsidR="003C296F" w:rsidRDefault="003C296F" w:rsidP="003C296F">
      <w:pPr>
        <w:jc w:val="right"/>
      </w:pPr>
      <w:r>
        <w:rPr>
          <w:b/>
        </w:rPr>
        <w:t>Приложение № 10</w:t>
      </w:r>
    </w:p>
    <w:p w:rsidR="003C296F" w:rsidRDefault="003C296F" w:rsidP="003C296F">
      <w:pPr>
        <w:jc w:val="right"/>
      </w:pPr>
      <w:r>
        <w:t xml:space="preserve">                                                                           к бюджету на 2018г</w:t>
      </w:r>
    </w:p>
    <w:p w:rsidR="003C296F" w:rsidRDefault="003C296F" w:rsidP="003C296F">
      <w:pPr>
        <w:jc w:val="right"/>
      </w:pPr>
      <w:r>
        <w:t xml:space="preserve">и плановые 2019-2020гг  </w:t>
      </w:r>
    </w:p>
    <w:p w:rsidR="003C296F" w:rsidRDefault="003C296F" w:rsidP="003C296F">
      <w:pPr>
        <w:jc w:val="right"/>
        <w:rPr>
          <w:color w:val="000000"/>
          <w:spacing w:val="-11"/>
        </w:rPr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3C296F" w:rsidRDefault="003C296F" w:rsidP="003C296F">
      <w:pPr>
        <w:shd w:val="clear" w:color="auto" w:fill="FFFFFF"/>
        <w:spacing w:line="240" w:lineRule="exact"/>
        <w:ind w:left="5462"/>
        <w:rPr>
          <w:color w:val="000000"/>
          <w:spacing w:val="-11"/>
        </w:rPr>
      </w:pPr>
    </w:p>
    <w:tbl>
      <w:tblPr>
        <w:tblW w:w="0" w:type="auto"/>
        <w:tblInd w:w="-640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3C296F" w:rsidTr="003C296F">
        <w:trPr>
          <w:trHeight w:val="480"/>
        </w:trPr>
        <w:tc>
          <w:tcPr>
            <w:tcW w:w="10846" w:type="dxa"/>
            <w:vAlign w:val="bottom"/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 xml:space="preserve">Ведомственная структура расходов  бюджета муниципального образования  </w:t>
            </w:r>
          </w:p>
        </w:tc>
      </w:tr>
      <w:tr w:rsidR="003C296F" w:rsidTr="003C296F">
        <w:trPr>
          <w:trHeight w:val="315"/>
        </w:trPr>
        <w:tc>
          <w:tcPr>
            <w:tcW w:w="10846" w:type="dxa"/>
            <w:vAlign w:val="bottom"/>
            <w:hideMark/>
          </w:tcPr>
          <w:p w:rsidR="003C296F" w:rsidRDefault="003C296F">
            <w:pPr>
              <w:ind w:left="-278" w:firstLine="278"/>
              <w:jc w:val="center"/>
            </w:pPr>
            <w:r>
              <w:rPr>
                <w:b/>
              </w:rPr>
              <w:t xml:space="preserve">« </w:t>
            </w: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поселение» на 2018 год </w:t>
            </w:r>
          </w:p>
        </w:tc>
      </w:tr>
      <w:tr w:rsidR="003C296F" w:rsidTr="003C296F">
        <w:trPr>
          <w:trHeight w:val="131"/>
        </w:trPr>
        <w:tc>
          <w:tcPr>
            <w:tcW w:w="10846" w:type="dxa"/>
            <w:vAlign w:val="bottom"/>
          </w:tcPr>
          <w:p w:rsidR="003C296F" w:rsidRDefault="003C296F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3C296F" w:rsidRDefault="003C296F" w:rsidP="003C296F">
      <w:pPr>
        <w:jc w:val="center"/>
      </w:pP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4304"/>
        <w:gridCol w:w="624"/>
        <w:gridCol w:w="709"/>
        <w:gridCol w:w="742"/>
        <w:gridCol w:w="1417"/>
        <w:gridCol w:w="1213"/>
        <w:gridCol w:w="30"/>
        <w:gridCol w:w="1417"/>
      </w:tblGrid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Целевая статья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Сумма на год</w:t>
            </w:r>
          </w:p>
        </w:tc>
      </w:tr>
      <w:tr w:rsidR="003C296F" w:rsidTr="003C296F">
        <w:trPr>
          <w:trHeight w:val="63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МО «</w:t>
            </w: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5717,7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3280,4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t xml:space="preserve">       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661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6Б10000100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661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Глава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6Б10000100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507,7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Фонд оплаты труда и страховые взносы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6Б10000100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129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>153,3</w:t>
            </w:r>
          </w:p>
        </w:tc>
      </w:tr>
      <w:tr w:rsidR="003C296F" w:rsidTr="003C296F">
        <w:trPr>
          <w:trHeight w:val="90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  <w:p w:rsidR="003C296F" w:rsidRDefault="003C29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  <w:p w:rsidR="003C296F" w:rsidRDefault="003C296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2236,1</w:t>
            </w:r>
          </w:p>
        </w:tc>
      </w:tr>
      <w:tr w:rsidR="003C296F" w:rsidTr="003C296F">
        <w:trPr>
          <w:trHeight w:val="50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2236,1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jc w:val="center"/>
            </w:pPr>
            <w:r>
              <w:t>Центральный аппарат</w:t>
            </w:r>
          </w:p>
          <w:p w:rsidR="003C296F" w:rsidRDefault="003C296F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1494,7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129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451,4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>280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налога на имущество организации и земельного налога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 xml:space="preserve">   9,0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6Б60003400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852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 xml:space="preserve">    1,0</w:t>
            </w:r>
          </w:p>
        </w:tc>
      </w:tr>
      <w:tr w:rsidR="003C296F" w:rsidTr="003C296F">
        <w:trPr>
          <w:trHeight w:val="42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383,3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Фонд компенсации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6Б0006101</w:t>
            </w:r>
            <w:r>
              <w:lastRenderedPageBreak/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lastRenderedPageBreak/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33,0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lastRenderedPageBreak/>
              <w:t>Фонд компенсаци</w:t>
            </w:r>
            <w:proofErr w:type="gramStart"/>
            <w:r>
              <w:t>и(</w:t>
            </w:r>
            <w:proofErr w:type="gramEnd"/>
            <w:r>
              <w:t>осуществление  государственных полномочии в РА в сфере правоотношении по административным комиссиям)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6Б00061010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33,0</w:t>
            </w:r>
          </w:p>
        </w:tc>
      </w:tr>
      <w:tr w:rsidR="003C296F" w:rsidTr="003C296F">
        <w:trPr>
          <w:trHeight w:val="86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6Б00061010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33,0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6Б00061010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33,0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6Б20011000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540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61,4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Иные межбюджетные трансферы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6Б80001011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540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49,0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6Б80005000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239,9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Реализация гос. функций, связанных с общегосударственным управлением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6Б80005000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239,9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182,3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Мобилизация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182,3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6Б00051180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140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6Б00051180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121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42,3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10,0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Предупреждение и ликвидация последствий чрезвычайных ситуации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6Б70000100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5,0</w:t>
            </w:r>
          </w:p>
        </w:tc>
      </w:tr>
      <w:tr w:rsidR="003C296F" w:rsidTr="003C296F">
        <w:trPr>
          <w:trHeight w:val="57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6Б70000100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5,0</w:t>
            </w:r>
          </w:p>
        </w:tc>
      </w:tr>
      <w:tr w:rsidR="003C296F" w:rsidTr="003C296F">
        <w:trPr>
          <w:trHeight w:val="57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Мероприятия по гражданской обороне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6Б70000100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 xml:space="preserve">     5,0</w:t>
            </w:r>
          </w:p>
        </w:tc>
      </w:tr>
      <w:tr w:rsidR="003C296F" w:rsidTr="003C296F">
        <w:trPr>
          <w:trHeight w:val="57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6Б70000100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930,7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ДОРОЖНЫЙ ФОНД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930,7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КАПИТАЛЬНЫЙ ремонт, ремонт и содержание автодорог общего значения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6Б80000910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930,7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6Б80000910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930,7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 xml:space="preserve">Другие вопросы в области </w:t>
            </w:r>
            <w:r>
              <w:rPr>
                <w:b/>
              </w:rPr>
              <w:lastRenderedPageBreak/>
              <w:t>национальной экономики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lastRenderedPageBreak/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6Б80001010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 xml:space="preserve">   00,0</w:t>
            </w:r>
          </w:p>
        </w:tc>
      </w:tr>
      <w:tr w:rsidR="003C296F" w:rsidTr="003C296F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 xml:space="preserve"> 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jc w:val="center"/>
            </w:pPr>
            <w:r>
              <w:t>6Б80001010</w:t>
            </w:r>
          </w:p>
          <w:p w:rsidR="003C296F" w:rsidRDefault="003C296F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00,0</w:t>
            </w:r>
          </w:p>
        </w:tc>
      </w:tr>
      <w:tr w:rsidR="003C296F" w:rsidTr="003C296F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1052,3</w:t>
            </w:r>
          </w:p>
        </w:tc>
      </w:tr>
      <w:tr w:rsidR="003C296F" w:rsidTr="003C296F">
        <w:trPr>
          <w:trHeight w:val="24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1052,3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Уличное освещение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6Б80011000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</w:pP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6Б80011000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</w:pP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озеленение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6Б80013000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</w:pP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6Б80013000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6F" w:rsidRDefault="003C296F">
            <w:pPr>
              <w:snapToGrid w:val="0"/>
              <w:jc w:val="center"/>
            </w:pP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Организация и содержание мест захоронения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6Б80014000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30,1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6Б80014000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>30,1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6Б80014000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852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 xml:space="preserve">   000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6Б80015000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1022,3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6Б80015000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1012,2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налога на имущество организации и земельного налога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6Б80015000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6Б80015000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852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5,0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образование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00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Организационно-воспитательная работа с молодежью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6Б80001200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6Б80001200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6Б10001000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240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10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r>
              <w:t>6Б10001000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313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240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 xml:space="preserve">  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22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22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Повышение  эффективности физкультурно-спортивной работы среди молодежи и детей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6Б00001000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t>22</w:t>
            </w:r>
          </w:p>
        </w:tc>
      </w:tr>
      <w:tr w:rsidR="003C296F" w:rsidTr="003C296F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6Б00001000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</w:pPr>
            <w:r>
              <w:t>244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r>
              <w:t>22</w:t>
            </w:r>
          </w:p>
        </w:tc>
      </w:tr>
      <w:tr w:rsidR="003C296F" w:rsidTr="003C296F">
        <w:trPr>
          <w:trHeight w:val="37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96F" w:rsidRDefault="003C296F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6F" w:rsidRDefault="003C29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96F" w:rsidRDefault="003C296F">
            <w:pPr>
              <w:jc w:val="center"/>
            </w:pPr>
            <w:r>
              <w:rPr>
                <w:b/>
              </w:rPr>
              <w:t>5717,7</w:t>
            </w:r>
          </w:p>
        </w:tc>
      </w:tr>
    </w:tbl>
    <w:p w:rsidR="003C296F" w:rsidRDefault="003C296F" w:rsidP="003C296F">
      <w:pPr>
        <w:jc w:val="center"/>
        <w:rPr>
          <w:b/>
        </w:rPr>
      </w:pPr>
    </w:p>
    <w:p w:rsidR="002E6039" w:rsidRDefault="008C196C"/>
    <w:sectPr w:rsidR="002E6039" w:rsidSect="003C29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6F"/>
    <w:rsid w:val="000F4242"/>
    <w:rsid w:val="003C296F"/>
    <w:rsid w:val="008C196C"/>
    <w:rsid w:val="00932DE9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296F"/>
    <w:pPr>
      <w:keepNext/>
      <w:widowControl w:val="0"/>
      <w:numPr>
        <w:numId w:val="2"/>
      </w:numPr>
      <w:spacing w:before="240" w:after="60"/>
      <w:ind w:left="0" w:firstLine="567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296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296F"/>
    <w:pPr>
      <w:keepNext/>
      <w:numPr>
        <w:ilvl w:val="3"/>
        <w:numId w:val="2"/>
      </w:numPr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296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296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296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C296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3C296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3C296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3C29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C296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C296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3C29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11"/>
    <w:semiHidden/>
    <w:unhideWhenUsed/>
    <w:rsid w:val="003C2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12"/>
    <w:semiHidden/>
    <w:unhideWhenUsed/>
    <w:rsid w:val="003C2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21"/>
    <w:semiHidden/>
    <w:unhideWhenUsed/>
    <w:rsid w:val="003C296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unhideWhenUsed/>
    <w:rsid w:val="003C296F"/>
    <w:rPr>
      <w:rFonts w:cs="Mangal"/>
    </w:rPr>
  </w:style>
  <w:style w:type="paragraph" w:styleId="ab">
    <w:name w:val="Body Text Indent"/>
    <w:basedOn w:val="a"/>
    <w:link w:val="13"/>
    <w:semiHidden/>
    <w:unhideWhenUsed/>
    <w:rsid w:val="003C29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8"/>
    <w:link w:val="14"/>
    <w:qFormat/>
    <w:rsid w:val="003C296F"/>
    <w:rPr>
      <w:sz w:val="28"/>
      <w:szCs w:val="20"/>
    </w:rPr>
  </w:style>
  <w:style w:type="character" w:customStyle="1" w:styleId="ae">
    <w:name w:val="Подзаголовок Знак"/>
    <w:basedOn w:val="a0"/>
    <w:rsid w:val="003C2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alloon Text"/>
    <w:basedOn w:val="a"/>
    <w:link w:val="15"/>
    <w:semiHidden/>
    <w:unhideWhenUsed/>
    <w:rsid w:val="003C29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semiHidden/>
    <w:rsid w:val="003C296F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qFormat/>
    <w:rsid w:val="003C296F"/>
    <w:pPr>
      <w:spacing w:before="280" w:line="240" w:lineRule="exact"/>
      <w:ind w:left="720"/>
      <w:jc w:val="center"/>
    </w:pPr>
    <w:rPr>
      <w:sz w:val="20"/>
      <w:szCs w:val="20"/>
    </w:rPr>
  </w:style>
  <w:style w:type="paragraph" w:customStyle="1" w:styleId="af2">
    <w:name w:val="Заголовок"/>
    <w:basedOn w:val="a"/>
    <w:next w:val="a8"/>
    <w:rsid w:val="003C296F"/>
    <w:pPr>
      <w:jc w:val="center"/>
    </w:pPr>
    <w:rPr>
      <w:sz w:val="28"/>
      <w:szCs w:val="20"/>
    </w:rPr>
  </w:style>
  <w:style w:type="paragraph" w:customStyle="1" w:styleId="16">
    <w:name w:val="Название1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3C296F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3C296F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3C29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C296F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3C296F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3C296F"/>
    <w:pPr>
      <w:suppressLineNumbers/>
    </w:pPr>
    <w:rPr>
      <w:rFonts w:cs="Mangal"/>
    </w:rPr>
  </w:style>
  <w:style w:type="paragraph" w:customStyle="1" w:styleId="ConsNormal">
    <w:name w:val="ConsNormal"/>
    <w:rsid w:val="003C296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Основной_текст Знак Знак Знак Знак"/>
    <w:basedOn w:val="a"/>
    <w:rsid w:val="003C296F"/>
    <w:pPr>
      <w:widowControl w:val="0"/>
      <w:ind w:firstLine="567"/>
      <w:jc w:val="both"/>
    </w:pPr>
    <w:rPr>
      <w:sz w:val="28"/>
      <w:szCs w:val="28"/>
    </w:rPr>
  </w:style>
  <w:style w:type="paragraph" w:customStyle="1" w:styleId="af4">
    <w:name w:val="Закон_статья"/>
    <w:basedOn w:val="af3"/>
    <w:next w:val="af3"/>
    <w:rsid w:val="003C296F"/>
    <w:pPr>
      <w:tabs>
        <w:tab w:val="left" w:pos="2268"/>
      </w:tabs>
      <w:autoSpaceDE w:val="0"/>
      <w:ind w:left="2268" w:hanging="1701"/>
    </w:pPr>
    <w:rPr>
      <w:b/>
    </w:rPr>
  </w:style>
  <w:style w:type="paragraph" w:customStyle="1" w:styleId="af5">
    <w:name w:val="Основной_текст"/>
    <w:basedOn w:val="a"/>
    <w:rsid w:val="003C296F"/>
    <w:pPr>
      <w:widowControl w:val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3C29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-">
    <w:name w:val="Наименование ПСТ-Гл-Разд"/>
    <w:basedOn w:val="a"/>
    <w:next w:val="a"/>
    <w:rsid w:val="003C296F"/>
    <w:pPr>
      <w:widowControl w:val="0"/>
      <w:jc w:val="center"/>
    </w:pPr>
    <w:rPr>
      <w:b/>
      <w:sz w:val="28"/>
      <w:szCs w:val="28"/>
    </w:rPr>
  </w:style>
  <w:style w:type="paragraph" w:customStyle="1" w:styleId="af6">
    <w:name w:val="Основной_текст Знак"/>
    <w:basedOn w:val="a"/>
    <w:rsid w:val="003C296F"/>
    <w:pPr>
      <w:widowControl w:val="0"/>
      <w:ind w:firstLine="567"/>
      <w:jc w:val="both"/>
    </w:pPr>
    <w:rPr>
      <w:sz w:val="28"/>
      <w:szCs w:val="28"/>
    </w:rPr>
  </w:style>
  <w:style w:type="paragraph" w:customStyle="1" w:styleId="19">
    <w:name w:val="Знак Знак1 Знак"/>
    <w:basedOn w:val="a"/>
    <w:rsid w:val="003C296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Знак Знак Знак Знак Знак Знак Знак Знак Знак"/>
    <w:basedOn w:val="a"/>
    <w:rsid w:val="003C296F"/>
    <w:rPr>
      <w:rFonts w:ascii="Verdana" w:hAnsi="Verdana" w:cs="Verdana"/>
      <w:sz w:val="20"/>
      <w:szCs w:val="20"/>
      <w:lang w:val="en-US"/>
    </w:rPr>
  </w:style>
  <w:style w:type="paragraph" w:customStyle="1" w:styleId="24">
    <w:name w:val="2 Знак Знак Знак Знак"/>
    <w:basedOn w:val="a"/>
    <w:rsid w:val="003C296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текст_зкн"/>
    <w:rsid w:val="003C296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ar-SA"/>
    </w:rPr>
  </w:style>
  <w:style w:type="paragraph" w:customStyle="1" w:styleId="af9">
    <w:name w:val="статья_зкн"/>
    <w:next w:val="af8"/>
    <w:rsid w:val="003C296F"/>
    <w:pPr>
      <w:widowControl w:val="0"/>
      <w:tabs>
        <w:tab w:val="left" w:pos="2410"/>
      </w:tabs>
      <w:suppressAutoHyphens/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ar-SA"/>
    </w:rPr>
  </w:style>
  <w:style w:type="paragraph" w:customStyle="1" w:styleId="310">
    <w:name w:val="Основной текст 31"/>
    <w:basedOn w:val="a"/>
    <w:rsid w:val="003C296F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3C296F"/>
    <w:pPr>
      <w:ind w:firstLine="708"/>
    </w:pPr>
    <w:rPr>
      <w:sz w:val="28"/>
      <w:szCs w:val="20"/>
    </w:rPr>
  </w:style>
  <w:style w:type="paragraph" w:customStyle="1" w:styleId="211">
    <w:name w:val="Основной текст 21"/>
    <w:basedOn w:val="a"/>
    <w:rsid w:val="003C296F"/>
    <w:pPr>
      <w:shd w:val="clear" w:color="auto" w:fill="FFFFFF"/>
    </w:pPr>
    <w:rPr>
      <w:color w:val="000000"/>
      <w:sz w:val="28"/>
      <w:szCs w:val="20"/>
    </w:rPr>
  </w:style>
  <w:style w:type="paragraph" w:customStyle="1" w:styleId="ConsPlusNonformat">
    <w:name w:val="ConsPlusNonformat"/>
    <w:rsid w:val="003C29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3C296F"/>
    <w:pPr>
      <w:suppressLineNumbers/>
    </w:pPr>
  </w:style>
  <w:style w:type="paragraph" w:customStyle="1" w:styleId="afb">
    <w:name w:val="Заголовок таблицы"/>
    <w:basedOn w:val="afa"/>
    <w:rsid w:val="003C296F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3C296F"/>
  </w:style>
  <w:style w:type="paragraph" w:customStyle="1" w:styleId="1a">
    <w:name w:val="Обычный1"/>
    <w:rsid w:val="003C296F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b">
    <w:name w:val="Основной текст1"/>
    <w:basedOn w:val="1a"/>
    <w:rsid w:val="003C296F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3C296F"/>
    <w:pPr>
      <w:spacing w:after="120" w:line="480" w:lineRule="auto"/>
      <w:ind w:left="283"/>
    </w:pPr>
    <w:rPr>
      <w:sz w:val="20"/>
      <w:szCs w:val="20"/>
    </w:rPr>
  </w:style>
  <w:style w:type="character" w:customStyle="1" w:styleId="WW8Num1z0">
    <w:name w:val="WW8Num1z0"/>
    <w:rsid w:val="003C296F"/>
  </w:style>
  <w:style w:type="character" w:customStyle="1" w:styleId="WW8Num1z1">
    <w:name w:val="WW8Num1z1"/>
    <w:rsid w:val="003C296F"/>
  </w:style>
  <w:style w:type="character" w:customStyle="1" w:styleId="WW8Num1z2">
    <w:name w:val="WW8Num1z2"/>
    <w:rsid w:val="003C296F"/>
  </w:style>
  <w:style w:type="character" w:customStyle="1" w:styleId="WW8Num1z3">
    <w:name w:val="WW8Num1z3"/>
    <w:rsid w:val="003C296F"/>
  </w:style>
  <w:style w:type="character" w:customStyle="1" w:styleId="WW8Num1z4">
    <w:name w:val="WW8Num1z4"/>
    <w:rsid w:val="003C296F"/>
  </w:style>
  <w:style w:type="character" w:customStyle="1" w:styleId="WW8Num1z5">
    <w:name w:val="WW8Num1z5"/>
    <w:rsid w:val="003C296F"/>
  </w:style>
  <w:style w:type="character" w:customStyle="1" w:styleId="WW8Num1z6">
    <w:name w:val="WW8Num1z6"/>
    <w:rsid w:val="003C296F"/>
  </w:style>
  <w:style w:type="character" w:customStyle="1" w:styleId="WW8Num1z7">
    <w:name w:val="WW8Num1z7"/>
    <w:rsid w:val="003C296F"/>
  </w:style>
  <w:style w:type="character" w:customStyle="1" w:styleId="WW8Num1z8">
    <w:name w:val="WW8Num1z8"/>
    <w:rsid w:val="003C296F"/>
  </w:style>
  <w:style w:type="character" w:customStyle="1" w:styleId="WW8Num2z0">
    <w:name w:val="WW8Num2z0"/>
    <w:rsid w:val="003C296F"/>
  </w:style>
  <w:style w:type="character" w:customStyle="1" w:styleId="WW8Num2z1">
    <w:name w:val="WW8Num2z1"/>
    <w:rsid w:val="003C296F"/>
  </w:style>
  <w:style w:type="character" w:customStyle="1" w:styleId="WW8Num2z2">
    <w:name w:val="WW8Num2z2"/>
    <w:rsid w:val="003C296F"/>
  </w:style>
  <w:style w:type="character" w:customStyle="1" w:styleId="WW8Num2z3">
    <w:name w:val="WW8Num2z3"/>
    <w:rsid w:val="003C296F"/>
  </w:style>
  <w:style w:type="character" w:customStyle="1" w:styleId="WW8Num2z4">
    <w:name w:val="WW8Num2z4"/>
    <w:rsid w:val="003C296F"/>
  </w:style>
  <w:style w:type="character" w:customStyle="1" w:styleId="WW8Num2z5">
    <w:name w:val="WW8Num2z5"/>
    <w:rsid w:val="003C296F"/>
  </w:style>
  <w:style w:type="character" w:customStyle="1" w:styleId="WW8Num2z6">
    <w:name w:val="WW8Num2z6"/>
    <w:rsid w:val="003C296F"/>
  </w:style>
  <w:style w:type="character" w:customStyle="1" w:styleId="WW8Num2z7">
    <w:name w:val="WW8Num2z7"/>
    <w:rsid w:val="003C296F"/>
  </w:style>
  <w:style w:type="character" w:customStyle="1" w:styleId="WW8Num2z8">
    <w:name w:val="WW8Num2z8"/>
    <w:rsid w:val="003C296F"/>
  </w:style>
  <w:style w:type="character" w:customStyle="1" w:styleId="62">
    <w:name w:val="Основной шрифт абзаца6"/>
    <w:rsid w:val="003C296F"/>
  </w:style>
  <w:style w:type="character" w:customStyle="1" w:styleId="WW8Num3z0">
    <w:name w:val="WW8Num3z0"/>
    <w:rsid w:val="003C296F"/>
    <w:rPr>
      <w:spacing w:val="-4"/>
      <w:sz w:val="24"/>
      <w:szCs w:val="24"/>
    </w:rPr>
  </w:style>
  <w:style w:type="character" w:customStyle="1" w:styleId="WW8Num4z0">
    <w:name w:val="WW8Num4z0"/>
    <w:rsid w:val="003C296F"/>
  </w:style>
  <w:style w:type="character" w:customStyle="1" w:styleId="WW8Num5z0">
    <w:name w:val="WW8Num5z0"/>
    <w:rsid w:val="003C296F"/>
  </w:style>
  <w:style w:type="character" w:customStyle="1" w:styleId="WW8Num5z1">
    <w:name w:val="WW8Num5z1"/>
    <w:rsid w:val="003C296F"/>
  </w:style>
  <w:style w:type="character" w:customStyle="1" w:styleId="WW8Num5z2">
    <w:name w:val="WW8Num5z2"/>
    <w:rsid w:val="003C296F"/>
  </w:style>
  <w:style w:type="character" w:customStyle="1" w:styleId="WW8Num5z3">
    <w:name w:val="WW8Num5z3"/>
    <w:rsid w:val="003C296F"/>
  </w:style>
  <w:style w:type="character" w:customStyle="1" w:styleId="WW8Num5z4">
    <w:name w:val="WW8Num5z4"/>
    <w:rsid w:val="003C296F"/>
  </w:style>
  <w:style w:type="character" w:customStyle="1" w:styleId="WW8Num5z5">
    <w:name w:val="WW8Num5z5"/>
    <w:rsid w:val="003C296F"/>
  </w:style>
  <w:style w:type="character" w:customStyle="1" w:styleId="WW8Num5z6">
    <w:name w:val="WW8Num5z6"/>
    <w:rsid w:val="003C296F"/>
  </w:style>
  <w:style w:type="character" w:customStyle="1" w:styleId="WW8Num5z7">
    <w:name w:val="WW8Num5z7"/>
    <w:rsid w:val="003C296F"/>
  </w:style>
  <w:style w:type="character" w:customStyle="1" w:styleId="WW8Num5z8">
    <w:name w:val="WW8Num5z8"/>
    <w:rsid w:val="003C296F"/>
  </w:style>
  <w:style w:type="character" w:customStyle="1" w:styleId="53">
    <w:name w:val="Основной шрифт абзаца5"/>
    <w:rsid w:val="003C296F"/>
  </w:style>
  <w:style w:type="character" w:customStyle="1" w:styleId="43">
    <w:name w:val="Основной шрифт абзаца4"/>
    <w:rsid w:val="003C296F"/>
  </w:style>
  <w:style w:type="character" w:customStyle="1" w:styleId="33">
    <w:name w:val="Основной шрифт абзаца3"/>
    <w:rsid w:val="003C296F"/>
  </w:style>
  <w:style w:type="character" w:customStyle="1" w:styleId="25">
    <w:name w:val="Основной шрифт абзаца2"/>
    <w:rsid w:val="003C296F"/>
  </w:style>
  <w:style w:type="character" w:customStyle="1" w:styleId="WW8Num3z1">
    <w:name w:val="WW8Num3z1"/>
    <w:rsid w:val="003C296F"/>
  </w:style>
  <w:style w:type="character" w:customStyle="1" w:styleId="WW8Num3z2">
    <w:name w:val="WW8Num3z2"/>
    <w:rsid w:val="003C296F"/>
  </w:style>
  <w:style w:type="character" w:customStyle="1" w:styleId="WW8Num3z3">
    <w:name w:val="WW8Num3z3"/>
    <w:rsid w:val="003C296F"/>
  </w:style>
  <w:style w:type="character" w:customStyle="1" w:styleId="WW8Num3z4">
    <w:name w:val="WW8Num3z4"/>
    <w:rsid w:val="003C296F"/>
  </w:style>
  <w:style w:type="character" w:customStyle="1" w:styleId="WW8Num3z5">
    <w:name w:val="WW8Num3z5"/>
    <w:rsid w:val="003C296F"/>
  </w:style>
  <w:style w:type="character" w:customStyle="1" w:styleId="WW8Num3z6">
    <w:name w:val="WW8Num3z6"/>
    <w:rsid w:val="003C296F"/>
  </w:style>
  <w:style w:type="character" w:customStyle="1" w:styleId="WW8Num3z7">
    <w:name w:val="WW8Num3z7"/>
    <w:rsid w:val="003C296F"/>
  </w:style>
  <w:style w:type="character" w:customStyle="1" w:styleId="WW8Num3z8">
    <w:name w:val="WW8Num3z8"/>
    <w:rsid w:val="003C296F"/>
  </w:style>
  <w:style w:type="character" w:customStyle="1" w:styleId="1c">
    <w:name w:val="Основной шрифт абзаца1"/>
    <w:rsid w:val="003C296F"/>
  </w:style>
  <w:style w:type="character" w:customStyle="1" w:styleId="afd">
    <w:name w:val="Основной_текст Знак Знак Знак Знак Знак"/>
    <w:rsid w:val="003C296F"/>
    <w:rPr>
      <w:sz w:val="28"/>
      <w:szCs w:val="28"/>
      <w:lang w:val="ru-RU" w:eastAsia="ar-SA" w:bidi="ar-SA"/>
    </w:rPr>
  </w:style>
  <w:style w:type="character" w:customStyle="1" w:styleId="afe">
    <w:name w:val="Знак Знак"/>
    <w:rsid w:val="003C296F"/>
    <w:rPr>
      <w:sz w:val="24"/>
      <w:szCs w:val="24"/>
      <w:lang w:val="ru-RU" w:eastAsia="ar-SA" w:bidi="ar-SA"/>
    </w:rPr>
  </w:style>
  <w:style w:type="character" w:customStyle="1" w:styleId="1d">
    <w:name w:val="Знак Знак1"/>
    <w:rsid w:val="003C296F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34">
    <w:name w:val="Знак Знак3"/>
    <w:rsid w:val="003C296F"/>
  </w:style>
  <w:style w:type="character" w:customStyle="1" w:styleId="26">
    <w:name w:val="Знак Знак2"/>
    <w:rsid w:val="003C296F"/>
  </w:style>
  <w:style w:type="character" w:customStyle="1" w:styleId="1e">
    <w:name w:val="Основной текст Знак1"/>
    <w:rsid w:val="003C296F"/>
  </w:style>
  <w:style w:type="character" w:customStyle="1" w:styleId="21">
    <w:name w:val="Основной текст Знак2"/>
    <w:basedOn w:val="a0"/>
    <w:link w:val="a8"/>
    <w:semiHidden/>
    <w:locked/>
    <w:rsid w:val="003C29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6"/>
    <w:semiHidden/>
    <w:locked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Текст выноски Знак1"/>
    <w:basedOn w:val="a0"/>
    <w:link w:val="af"/>
    <w:semiHidden/>
    <w:locked/>
    <w:rsid w:val="003C29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Верхний колонтитул Знак1"/>
    <w:basedOn w:val="a0"/>
    <w:link w:val="a4"/>
    <w:semiHidden/>
    <w:locked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b"/>
    <w:semiHidden/>
    <w:locked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Подзаголовок Знак1"/>
    <w:basedOn w:val="a0"/>
    <w:link w:val="ad"/>
    <w:locked/>
    <w:rsid w:val="003C296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296F"/>
    <w:pPr>
      <w:keepNext/>
      <w:widowControl w:val="0"/>
      <w:numPr>
        <w:numId w:val="2"/>
      </w:numPr>
      <w:spacing w:before="240" w:after="60"/>
      <w:ind w:left="0" w:firstLine="567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296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296F"/>
    <w:pPr>
      <w:keepNext/>
      <w:numPr>
        <w:ilvl w:val="3"/>
        <w:numId w:val="2"/>
      </w:numPr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296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296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296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C296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rsid w:val="003C296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3C296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3C29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C296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C296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3C296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11"/>
    <w:semiHidden/>
    <w:unhideWhenUsed/>
    <w:rsid w:val="003C2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12"/>
    <w:semiHidden/>
    <w:unhideWhenUsed/>
    <w:rsid w:val="003C2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21"/>
    <w:semiHidden/>
    <w:unhideWhenUsed/>
    <w:rsid w:val="003C296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unhideWhenUsed/>
    <w:rsid w:val="003C296F"/>
    <w:rPr>
      <w:rFonts w:cs="Mangal"/>
    </w:rPr>
  </w:style>
  <w:style w:type="paragraph" w:styleId="ab">
    <w:name w:val="Body Text Indent"/>
    <w:basedOn w:val="a"/>
    <w:link w:val="13"/>
    <w:semiHidden/>
    <w:unhideWhenUsed/>
    <w:rsid w:val="003C29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semiHidden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8"/>
    <w:link w:val="14"/>
    <w:qFormat/>
    <w:rsid w:val="003C296F"/>
    <w:rPr>
      <w:sz w:val="28"/>
      <w:szCs w:val="20"/>
    </w:rPr>
  </w:style>
  <w:style w:type="character" w:customStyle="1" w:styleId="ae">
    <w:name w:val="Подзаголовок Знак"/>
    <w:basedOn w:val="a0"/>
    <w:rsid w:val="003C2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alloon Text"/>
    <w:basedOn w:val="a"/>
    <w:link w:val="15"/>
    <w:semiHidden/>
    <w:unhideWhenUsed/>
    <w:rsid w:val="003C29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semiHidden/>
    <w:rsid w:val="003C296F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qFormat/>
    <w:rsid w:val="003C296F"/>
    <w:pPr>
      <w:spacing w:before="280" w:line="240" w:lineRule="exact"/>
      <w:ind w:left="720"/>
      <w:jc w:val="center"/>
    </w:pPr>
    <w:rPr>
      <w:sz w:val="20"/>
      <w:szCs w:val="20"/>
    </w:rPr>
  </w:style>
  <w:style w:type="paragraph" w:customStyle="1" w:styleId="af2">
    <w:name w:val="Заголовок"/>
    <w:basedOn w:val="a"/>
    <w:next w:val="a8"/>
    <w:rsid w:val="003C296F"/>
    <w:pPr>
      <w:jc w:val="center"/>
    </w:pPr>
    <w:rPr>
      <w:sz w:val="28"/>
      <w:szCs w:val="20"/>
    </w:rPr>
  </w:style>
  <w:style w:type="paragraph" w:customStyle="1" w:styleId="16">
    <w:name w:val="Название1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3C296F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3C296F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3C29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3C296F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3C296F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rsid w:val="003C296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3C296F"/>
    <w:pPr>
      <w:suppressLineNumbers/>
    </w:pPr>
    <w:rPr>
      <w:rFonts w:cs="Mangal"/>
    </w:rPr>
  </w:style>
  <w:style w:type="paragraph" w:customStyle="1" w:styleId="ConsNormal">
    <w:name w:val="ConsNormal"/>
    <w:rsid w:val="003C296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Основной_текст Знак Знак Знак Знак"/>
    <w:basedOn w:val="a"/>
    <w:rsid w:val="003C296F"/>
    <w:pPr>
      <w:widowControl w:val="0"/>
      <w:ind w:firstLine="567"/>
      <w:jc w:val="both"/>
    </w:pPr>
    <w:rPr>
      <w:sz w:val="28"/>
      <w:szCs w:val="28"/>
    </w:rPr>
  </w:style>
  <w:style w:type="paragraph" w:customStyle="1" w:styleId="af4">
    <w:name w:val="Закон_статья"/>
    <w:basedOn w:val="af3"/>
    <w:next w:val="af3"/>
    <w:rsid w:val="003C296F"/>
    <w:pPr>
      <w:tabs>
        <w:tab w:val="left" w:pos="2268"/>
      </w:tabs>
      <w:autoSpaceDE w:val="0"/>
      <w:ind w:left="2268" w:hanging="1701"/>
    </w:pPr>
    <w:rPr>
      <w:b/>
    </w:rPr>
  </w:style>
  <w:style w:type="paragraph" w:customStyle="1" w:styleId="af5">
    <w:name w:val="Основной_текст"/>
    <w:basedOn w:val="a"/>
    <w:rsid w:val="003C296F"/>
    <w:pPr>
      <w:widowControl w:val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rsid w:val="003C29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-">
    <w:name w:val="Наименование ПСТ-Гл-Разд"/>
    <w:basedOn w:val="a"/>
    <w:next w:val="a"/>
    <w:rsid w:val="003C296F"/>
    <w:pPr>
      <w:widowControl w:val="0"/>
      <w:jc w:val="center"/>
    </w:pPr>
    <w:rPr>
      <w:b/>
      <w:sz w:val="28"/>
      <w:szCs w:val="28"/>
    </w:rPr>
  </w:style>
  <w:style w:type="paragraph" w:customStyle="1" w:styleId="af6">
    <w:name w:val="Основной_текст Знак"/>
    <w:basedOn w:val="a"/>
    <w:rsid w:val="003C296F"/>
    <w:pPr>
      <w:widowControl w:val="0"/>
      <w:ind w:firstLine="567"/>
      <w:jc w:val="both"/>
    </w:pPr>
    <w:rPr>
      <w:sz w:val="28"/>
      <w:szCs w:val="28"/>
    </w:rPr>
  </w:style>
  <w:style w:type="paragraph" w:customStyle="1" w:styleId="19">
    <w:name w:val="Знак Знак1 Знак"/>
    <w:basedOn w:val="a"/>
    <w:rsid w:val="003C296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Знак Знак Знак Знак Знак Знак Знак Знак Знак"/>
    <w:basedOn w:val="a"/>
    <w:rsid w:val="003C296F"/>
    <w:rPr>
      <w:rFonts w:ascii="Verdana" w:hAnsi="Verdana" w:cs="Verdana"/>
      <w:sz w:val="20"/>
      <w:szCs w:val="20"/>
      <w:lang w:val="en-US"/>
    </w:rPr>
  </w:style>
  <w:style w:type="paragraph" w:customStyle="1" w:styleId="24">
    <w:name w:val="2 Знак Знак Знак Знак"/>
    <w:basedOn w:val="a"/>
    <w:rsid w:val="003C296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текст_зкн"/>
    <w:rsid w:val="003C296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ar-SA"/>
    </w:rPr>
  </w:style>
  <w:style w:type="paragraph" w:customStyle="1" w:styleId="af9">
    <w:name w:val="статья_зкн"/>
    <w:next w:val="af8"/>
    <w:rsid w:val="003C296F"/>
    <w:pPr>
      <w:widowControl w:val="0"/>
      <w:tabs>
        <w:tab w:val="left" w:pos="2410"/>
      </w:tabs>
      <w:suppressAutoHyphens/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ar-SA"/>
    </w:rPr>
  </w:style>
  <w:style w:type="paragraph" w:customStyle="1" w:styleId="310">
    <w:name w:val="Основной текст 31"/>
    <w:basedOn w:val="a"/>
    <w:rsid w:val="003C296F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3C296F"/>
    <w:pPr>
      <w:ind w:firstLine="708"/>
    </w:pPr>
    <w:rPr>
      <w:sz w:val="28"/>
      <w:szCs w:val="20"/>
    </w:rPr>
  </w:style>
  <w:style w:type="paragraph" w:customStyle="1" w:styleId="211">
    <w:name w:val="Основной текст 21"/>
    <w:basedOn w:val="a"/>
    <w:rsid w:val="003C296F"/>
    <w:pPr>
      <w:shd w:val="clear" w:color="auto" w:fill="FFFFFF"/>
    </w:pPr>
    <w:rPr>
      <w:color w:val="000000"/>
      <w:sz w:val="28"/>
      <w:szCs w:val="20"/>
    </w:rPr>
  </w:style>
  <w:style w:type="paragraph" w:customStyle="1" w:styleId="ConsPlusNonformat">
    <w:name w:val="ConsPlusNonformat"/>
    <w:rsid w:val="003C296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3C296F"/>
    <w:pPr>
      <w:suppressLineNumbers/>
    </w:pPr>
  </w:style>
  <w:style w:type="paragraph" w:customStyle="1" w:styleId="afb">
    <w:name w:val="Заголовок таблицы"/>
    <w:basedOn w:val="afa"/>
    <w:rsid w:val="003C296F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3C296F"/>
  </w:style>
  <w:style w:type="paragraph" w:customStyle="1" w:styleId="1a">
    <w:name w:val="Обычный1"/>
    <w:rsid w:val="003C296F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b">
    <w:name w:val="Основной текст1"/>
    <w:basedOn w:val="1a"/>
    <w:rsid w:val="003C296F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3C296F"/>
    <w:pPr>
      <w:spacing w:after="120" w:line="480" w:lineRule="auto"/>
      <w:ind w:left="283"/>
    </w:pPr>
    <w:rPr>
      <w:sz w:val="20"/>
      <w:szCs w:val="20"/>
    </w:rPr>
  </w:style>
  <w:style w:type="character" w:customStyle="1" w:styleId="WW8Num1z0">
    <w:name w:val="WW8Num1z0"/>
    <w:rsid w:val="003C296F"/>
  </w:style>
  <w:style w:type="character" w:customStyle="1" w:styleId="WW8Num1z1">
    <w:name w:val="WW8Num1z1"/>
    <w:rsid w:val="003C296F"/>
  </w:style>
  <w:style w:type="character" w:customStyle="1" w:styleId="WW8Num1z2">
    <w:name w:val="WW8Num1z2"/>
    <w:rsid w:val="003C296F"/>
  </w:style>
  <w:style w:type="character" w:customStyle="1" w:styleId="WW8Num1z3">
    <w:name w:val="WW8Num1z3"/>
    <w:rsid w:val="003C296F"/>
  </w:style>
  <w:style w:type="character" w:customStyle="1" w:styleId="WW8Num1z4">
    <w:name w:val="WW8Num1z4"/>
    <w:rsid w:val="003C296F"/>
  </w:style>
  <w:style w:type="character" w:customStyle="1" w:styleId="WW8Num1z5">
    <w:name w:val="WW8Num1z5"/>
    <w:rsid w:val="003C296F"/>
  </w:style>
  <w:style w:type="character" w:customStyle="1" w:styleId="WW8Num1z6">
    <w:name w:val="WW8Num1z6"/>
    <w:rsid w:val="003C296F"/>
  </w:style>
  <w:style w:type="character" w:customStyle="1" w:styleId="WW8Num1z7">
    <w:name w:val="WW8Num1z7"/>
    <w:rsid w:val="003C296F"/>
  </w:style>
  <w:style w:type="character" w:customStyle="1" w:styleId="WW8Num1z8">
    <w:name w:val="WW8Num1z8"/>
    <w:rsid w:val="003C296F"/>
  </w:style>
  <w:style w:type="character" w:customStyle="1" w:styleId="WW8Num2z0">
    <w:name w:val="WW8Num2z0"/>
    <w:rsid w:val="003C296F"/>
  </w:style>
  <w:style w:type="character" w:customStyle="1" w:styleId="WW8Num2z1">
    <w:name w:val="WW8Num2z1"/>
    <w:rsid w:val="003C296F"/>
  </w:style>
  <w:style w:type="character" w:customStyle="1" w:styleId="WW8Num2z2">
    <w:name w:val="WW8Num2z2"/>
    <w:rsid w:val="003C296F"/>
  </w:style>
  <w:style w:type="character" w:customStyle="1" w:styleId="WW8Num2z3">
    <w:name w:val="WW8Num2z3"/>
    <w:rsid w:val="003C296F"/>
  </w:style>
  <w:style w:type="character" w:customStyle="1" w:styleId="WW8Num2z4">
    <w:name w:val="WW8Num2z4"/>
    <w:rsid w:val="003C296F"/>
  </w:style>
  <w:style w:type="character" w:customStyle="1" w:styleId="WW8Num2z5">
    <w:name w:val="WW8Num2z5"/>
    <w:rsid w:val="003C296F"/>
  </w:style>
  <w:style w:type="character" w:customStyle="1" w:styleId="WW8Num2z6">
    <w:name w:val="WW8Num2z6"/>
    <w:rsid w:val="003C296F"/>
  </w:style>
  <w:style w:type="character" w:customStyle="1" w:styleId="WW8Num2z7">
    <w:name w:val="WW8Num2z7"/>
    <w:rsid w:val="003C296F"/>
  </w:style>
  <w:style w:type="character" w:customStyle="1" w:styleId="WW8Num2z8">
    <w:name w:val="WW8Num2z8"/>
    <w:rsid w:val="003C296F"/>
  </w:style>
  <w:style w:type="character" w:customStyle="1" w:styleId="62">
    <w:name w:val="Основной шрифт абзаца6"/>
    <w:rsid w:val="003C296F"/>
  </w:style>
  <w:style w:type="character" w:customStyle="1" w:styleId="WW8Num3z0">
    <w:name w:val="WW8Num3z0"/>
    <w:rsid w:val="003C296F"/>
    <w:rPr>
      <w:spacing w:val="-4"/>
      <w:sz w:val="24"/>
      <w:szCs w:val="24"/>
    </w:rPr>
  </w:style>
  <w:style w:type="character" w:customStyle="1" w:styleId="WW8Num4z0">
    <w:name w:val="WW8Num4z0"/>
    <w:rsid w:val="003C296F"/>
  </w:style>
  <w:style w:type="character" w:customStyle="1" w:styleId="WW8Num5z0">
    <w:name w:val="WW8Num5z0"/>
    <w:rsid w:val="003C296F"/>
  </w:style>
  <w:style w:type="character" w:customStyle="1" w:styleId="WW8Num5z1">
    <w:name w:val="WW8Num5z1"/>
    <w:rsid w:val="003C296F"/>
  </w:style>
  <w:style w:type="character" w:customStyle="1" w:styleId="WW8Num5z2">
    <w:name w:val="WW8Num5z2"/>
    <w:rsid w:val="003C296F"/>
  </w:style>
  <w:style w:type="character" w:customStyle="1" w:styleId="WW8Num5z3">
    <w:name w:val="WW8Num5z3"/>
    <w:rsid w:val="003C296F"/>
  </w:style>
  <w:style w:type="character" w:customStyle="1" w:styleId="WW8Num5z4">
    <w:name w:val="WW8Num5z4"/>
    <w:rsid w:val="003C296F"/>
  </w:style>
  <w:style w:type="character" w:customStyle="1" w:styleId="WW8Num5z5">
    <w:name w:val="WW8Num5z5"/>
    <w:rsid w:val="003C296F"/>
  </w:style>
  <w:style w:type="character" w:customStyle="1" w:styleId="WW8Num5z6">
    <w:name w:val="WW8Num5z6"/>
    <w:rsid w:val="003C296F"/>
  </w:style>
  <w:style w:type="character" w:customStyle="1" w:styleId="WW8Num5z7">
    <w:name w:val="WW8Num5z7"/>
    <w:rsid w:val="003C296F"/>
  </w:style>
  <w:style w:type="character" w:customStyle="1" w:styleId="WW8Num5z8">
    <w:name w:val="WW8Num5z8"/>
    <w:rsid w:val="003C296F"/>
  </w:style>
  <w:style w:type="character" w:customStyle="1" w:styleId="53">
    <w:name w:val="Основной шрифт абзаца5"/>
    <w:rsid w:val="003C296F"/>
  </w:style>
  <w:style w:type="character" w:customStyle="1" w:styleId="43">
    <w:name w:val="Основной шрифт абзаца4"/>
    <w:rsid w:val="003C296F"/>
  </w:style>
  <w:style w:type="character" w:customStyle="1" w:styleId="33">
    <w:name w:val="Основной шрифт абзаца3"/>
    <w:rsid w:val="003C296F"/>
  </w:style>
  <w:style w:type="character" w:customStyle="1" w:styleId="25">
    <w:name w:val="Основной шрифт абзаца2"/>
    <w:rsid w:val="003C296F"/>
  </w:style>
  <w:style w:type="character" w:customStyle="1" w:styleId="WW8Num3z1">
    <w:name w:val="WW8Num3z1"/>
    <w:rsid w:val="003C296F"/>
  </w:style>
  <w:style w:type="character" w:customStyle="1" w:styleId="WW8Num3z2">
    <w:name w:val="WW8Num3z2"/>
    <w:rsid w:val="003C296F"/>
  </w:style>
  <w:style w:type="character" w:customStyle="1" w:styleId="WW8Num3z3">
    <w:name w:val="WW8Num3z3"/>
    <w:rsid w:val="003C296F"/>
  </w:style>
  <w:style w:type="character" w:customStyle="1" w:styleId="WW8Num3z4">
    <w:name w:val="WW8Num3z4"/>
    <w:rsid w:val="003C296F"/>
  </w:style>
  <w:style w:type="character" w:customStyle="1" w:styleId="WW8Num3z5">
    <w:name w:val="WW8Num3z5"/>
    <w:rsid w:val="003C296F"/>
  </w:style>
  <w:style w:type="character" w:customStyle="1" w:styleId="WW8Num3z6">
    <w:name w:val="WW8Num3z6"/>
    <w:rsid w:val="003C296F"/>
  </w:style>
  <w:style w:type="character" w:customStyle="1" w:styleId="WW8Num3z7">
    <w:name w:val="WW8Num3z7"/>
    <w:rsid w:val="003C296F"/>
  </w:style>
  <w:style w:type="character" w:customStyle="1" w:styleId="WW8Num3z8">
    <w:name w:val="WW8Num3z8"/>
    <w:rsid w:val="003C296F"/>
  </w:style>
  <w:style w:type="character" w:customStyle="1" w:styleId="1c">
    <w:name w:val="Основной шрифт абзаца1"/>
    <w:rsid w:val="003C296F"/>
  </w:style>
  <w:style w:type="character" w:customStyle="1" w:styleId="afd">
    <w:name w:val="Основной_текст Знак Знак Знак Знак Знак"/>
    <w:rsid w:val="003C296F"/>
    <w:rPr>
      <w:sz w:val="28"/>
      <w:szCs w:val="28"/>
      <w:lang w:val="ru-RU" w:eastAsia="ar-SA" w:bidi="ar-SA"/>
    </w:rPr>
  </w:style>
  <w:style w:type="character" w:customStyle="1" w:styleId="afe">
    <w:name w:val="Знак Знак"/>
    <w:rsid w:val="003C296F"/>
    <w:rPr>
      <w:sz w:val="24"/>
      <w:szCs w:val="24"/>
      <w:lang w:val="ru-RU" w:eastAsia="ar-SA" w:bidi="ar-SA"/>
    </w:rPr>
  </w:style>
  <w:style w:type="character" w:customStyle="1" w:styleId="1d">
    <w:name w:val="Знак Знак1"/>
    <w:rsid w:val="003C296F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34">
    <w:name w:val="Знак Знак3"/>
    <w:rsid w:val="003C296F"/>
  </w:style>
  <w:style w:type="character" w:customStyle="1" w:styleId="26">
    <w:name w:val="Знак Знак2"/>
    <w:rsid w:val="003C296F"/>
  </w:style>
  <w:style w:type="character" w:customStyle="1" w:styleId="1e">
    <w:name w:val="Основной текст Знак1"/>
    <w:rsid w:val="003C296F"/>
  </w:style>
  <w:style w:type="character" w:customStyle="1" w:styleId="21">
    <w:name w:val="Основной текст Знак2"/>
    <w:basedOn w:val="a0"/>
    <w:link w:val="a8"/>
    <w:semiHidden/>
    <w:locked/>
    <w:rsid w:val="003C29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6"/>
    <w:semiHidden/>
    <w:locked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Текст выноски Знак1"/>
    <w:basedOn w:val="a0"/>
    <w:link w:val="af"/>
    <w:semiHidden/>
    <w:locked/>
    <w:rsid w:val="003C29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Верхний колонтитул Знак1"/>
    <w:basedOn w:val="a0"/>
    <w:link w:val="a4"/>
    <w:semiHidden/>
    <w:locked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с отступом Знак1"/>
    <w:basedOn w:val="a0"/>
    <w:link w:val="ab"/>
    <w:semiHidden/>
    <w:locked/>
    <w:rsid w:val="003C29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Подзаголовок Знак1"/>
    <w:basedOn w:val="a0"/>
    <w:link w:val="ad"/>
    <w:locked/>
    <w:rsid w:val="003C296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2018-10-24T13:41:00Z</dcterms:created>
  <dcterms:modified xsi:type="dcterms:W3CDTF">2018-10-30T08:10:00Z</dcterms:modified>
</cp:coreProperties>
</file>