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5F" w:rsidRDefault="00243FCD" w:rsidP="0090105F">
      <w:pPr>
        <w:shd w:val="clear" w:color="auto" w:fill="FFFFFF"/>
        <w:spacing w:after="0" w:line="240" w:lineRule="auto"/>
        <w:ind w:firstLine="709"/>
        <w:jc w:val="center"/>
        <w:textAlignment w:val="baseline"/>
        <w:rPr>
          <w:rFonts w:ascii="Times New Roman" w:eastAsia="Times New Roman" w:hAnsi="Times New Roman"/>
          <w:color w:val="3C3C3C"/>
          <w:spacing w:val="2"/>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9.9pt;width:72.45pt;height:71.85pt;z-index:-251658240;mso-wrap-distance-left:9.05pt;mso-wrap-distance-right:9.05pt;mso-position-horizontal-relative:text;mso-position-vertical-relative:text" wrapcoords="-279 0 -279 21302 21600 21302 21600 0 -279 0" filled="t">
            <v:fill color2="black"/>
            <v:imagedata r:id="rId6" o:title=""/>
            <w10:wrap type="tight"/>
          </v:shape>
          <o:OLEObject Type="Embed" ProgID="Microsoft" ShapeID="_x0000_s1027" DrawAspect="Content" ObjectID="_1591603693" r:id="rId7"/>
        </w:pict>
      </w:r>
    </w:p>
    <w:p w:rsidR="0090105F" w:rsidRDefault="0090105F" w:rsidP="0090105F">
      <w:pPr>
        <w:spacing w:after="0" w:line="240" w:lineRule="auto"/>
        <w:rPr>
          <w:rFonts w:ascii="Times New Roman" w:eastAsiaTheme="minorHAnsi" w:hAnsi="Times New Roman"/>
          <w:b/>
          <w:sz w:val="24"/>
          <w:szCs w:val="24"/>
        </w:rPr>
      </w:pPr>
      <w:r>
        <w:rPr>
          <w:rFonts w:asciiTheme="minorHAnsi" w:eastAsiaTheme="minorHAnsi" w:hAnsiTheme="minorHAnsi" w:cstheme="minorBidi"/>
          <w:noProof/>
          <w:lang w:eastAsia="ru-RU"/>
        </w:rPr>
        <w:drawing>
          <wp:anchor distT="0" distB="0" distL="114935" distR="114935" simplePos="0" relativeHeight="251657216" behindDoc="1" locked="0" layoutInCell="1" allowOverlap="1">
            <wp:simplePos x="0" y="0"/>
            <wp:positionH relativeFrom="column">
              <wp:posOffset>4284980</wp:posOffset>
            </wp:positionH>
            <wp:positionV relativeFrom="paragraph">
              <wp:posOffset>-1905</wp:posOffset>
            </wp:positionV>
            <wp:extent cx="790575" cy="88138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13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Российская  Федерация                                                 </w:t>
      </w:r>
    </w:p>
    <w:p w:rsidR="0090105F" w:rsidRDefault="0090105F" w:rsidP="0090105F">
      <w:pPr>
        <w:spacing w:after="0" w:line="240" w:lineRule="auto"/>
        <w:rPr>
          <w:rFonts w:ascii="Times New Roman" w:hAnsi="Times New Roman"/>
          <w:b/>
          <w:sz w:val="24"/>
          <w:szCs w:val="24"/>
        </w:rPr>
      </w:pPr>
      <w:r>
        <w:rPr>
          <w:rFonts w:ascii="Times New Roman" w:hAnsi="Times New Roman"/>
          <w:b/>
          <w:sz w:val="24"/>
          <w:szCs w:val="24"/>
        </w:rPr>
        <w:t xml:space="preserve">                                  Республика Адыгея                                                   </w:t>
      </w:r>
    </w:p>
    <w:p w:rsidR="0090105F" w:rsidRDefault="0090105F" w:rsidP="0090105F">
      <w:pPr>
        <w:spacing w:after="0" w:line="240" w:lineRule="auto"/>
        <w:rPr>
          <w:rFonts w:ascii="Times New Roman" w:hAnsi="Times New Roman"/>
          <w:b/>
          <w:sz w:val="24"/>
          <w:szCs w:val="24"/>
        </w:rPr>
      </w:pPr>
      <w:r>
        <w:rPr>
          <w:rFonts w:ascii="Times New Roman" w:hAnsi="Times New Roman"/>
          <w:b/>
          <w:sz w:val="24"/>
          <w:szCs w:val="24"/>
        </w:rPr>
        <w:t xml:space="preserve">            Администрация муниципального образования  </w:t>
      </w:r>
    </w:p>
    <w:p w:rsidR="0090105F" w:rsidRDefault="0090105F" w:rsidP="0090105F">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Дукмасовское</w:t>
      </w:r>
      <w:proofErr w:type="spellEnd"/>
      <w:r>
        <w:rPr>
          <w:rFonts w:ascii="Times New Roman" w:hAnsi="Times New Roman"/>
          <w:b/>
          <w:sz w:val="24"/>
          <w:szCs w:val="24"/>
        </w:rPr>
        <w:t xml:space="preserve"> сельское поселение»             </w:t>
      </w:r>
      <w:bookmarkStart w:id="0" w:name="_GoBack"/>
      <w:bookmarkEnd w:id="0"/>
    </w:p>
    <w:p w:rsidR="0090105F" w:rsidRDefault="0090105F" w:rsidP="0090105F">
      <w:pPr>
        <w:spacing w:after="0" w:line="24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010F35" w:rsidRPr="00010F35" w:rsidRDefault="0090105F" w:rsidP="00010F35">
      <w:pPr>
        <w:spacing w:after="0"/>
        <w:rPr>
          <w:rFonts w:ascii="Times New Roman" w:hAnsi="Times New Roman"/>
          <w:sz w:val="24"/>
          <w:szCs w:val="24"/>
        </w:rPr>
      </w:pPr>
      <w:proofErr w:type="spellStart"/>
      <w:r>
        <w:rPr>
          <w:rFonts w:ascii="Times New Roman" w:hAnsi="Times New Roman"/>
          <w:sz w:val="24"/>
          <w:szCs w:val="24"/>
        </w:rPr>
        <w:t>х</w:t>
      </w:r>
      <w:proofErr w:type="gramStart"/>
      <w:r>
        <w:rPr>
          <w:rFonts w:ascii="Times New Roman" w:hAnsi="Times New Roman"/>
          <w:sz w:val="24"/>
          <w:szCs w:val="24"/>
        </w:rPr>
        <w:t>.Д</w:t>
      </w:r>
      <w:proofErr w:type="gramEnd"/>
      <w:r>
        <w:rPr>
          <w:rFonts w:ascii="Times New Roman" w:hAnsi="Times New Roman"/>
          <w:sz w:val="24"/>
          <w:szCs w:val="24"/>
        </w:rPr>
        <w:t>укмасов</w:t>
      </w:r>
      <w:proofErr w:type="spellEnd"/>
      <w:r>
        <w:rPr>
          <w:rFonts w:ascii="Times New Roman" w:hAnsi="Times New Roman"/>
          <w:sz w:val="24"/>
          <w:szCs w:val="24"/>
        </w:rPr>
        <w:t xml:space="preserve">                                                                                                          </w:t>
      </w:r>
      <w:r w:rsidR="00010F35" w:rsidRPr="00010F35">
        <w:rPr>
          <w:rFonts w:ascii="Times New Roman" w:hAnsi="Times New Roman"/>
          <w:sz w:val="24"/>
          <w:szCs w:val="24"/>
        </w:rPr>
        <w:t>25.06.2018г.</w:t>
      </w:r>
    </w:p>
    <w:p w:rsidR="0090105F" w:rsidRPr="00010F35" w:rsidRDefault="00010F35" w:rsidP="00010F35">
      <w:pPr>
        <w:spacing w:after="0" w:line="240" w:lineRule="auto"/>
        <w:rPr>
          <w:rFonts w:ascii="Times New Roman" w:hAnsi="Times New Roman"/>
          <w:b/>
          <w:sz w:val="24"/>
          <w:szCs w:val="24"/>
        </w:rPr>
      </w:pPr>
      <w:r w:rsidRPr="00010F35">
        <w:rPr>
          <w:rFonts w:ascii="Times New Roman" w:hAnsi="Times New Roman"/>
          <w:sz w:val="24"/>
          <w:szCs w:val="24"/>
        </w:rPr>
        <w:t xml:space="preserve">                                                                                                                                  № 1</w:t>
      </w:r>
      <w:r>
        <w:rPr>
          <w:rFonts w:ascii="Times New Roman" w:hAnsi="Times New Roman"/>
          <w:sz w:val="24"/>
          <w:szCs w:val="24"/>
        </w:rPr>
        <w:t>9</w:t>
      </w:r>
      <w:r w:rsidRPr="00010F35">
        <w:rPr>
          <w:rFonts w:ascii="Times New Roman" w:hAnsi="Times New Roman"/>
          <w:sz w:val="24"/>
          <w:szCs w:val="24"/>
        </w:rPr>
        <w:t xml:space="preserve">-п    </w:t>
      </w:r>
    </w:p>
    <w:p w:rsidR="0090105F" w:rsidRDefault="0090105F" w:rsidP="0090105F">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90105F" w:rsidRDefault="0090105F" w:rsidP="0090105F">
      <w:pPr>
        <w:spacing w:after="0" w:line="240" w:lineRule="auto"/>
        <w:jc w:val="center"/>
        <w:rPr>
          <w:rFonts w:ascii="Times New Roman" w:hAnsi="Times New Roman"/>
          <w:b/>
          <w:sz w:val="24"/>
          <w:szCs w:val="24"/>
        </w:rPr>
      </w:pPr>
      <w:r>
        <w:rPr>
          <w:rFonts w:ascii="Times New Roman" w:hAnsi="Times New Roman"/>
          <w:b/>
          <w:sz w:val="24"/>
          <w:szCs w:val="24"/>
        </w:rPr>
        <w:t>администрации муниципального образования</w:t>
      </w:r>
    </w:p>
    <w:p w:rsidR="0090105F" w:rsidRDefault="0090105F" w:rsidP="0090105F">
      <w:pPr>
        <w:spacing w:line="240"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Дукмасовское</w:t>
      </w:r>
      <w:proofErr w:type="spellEnd"/>
      <w:r>
        <w:rPr>
          <w:rFonts w:ascii="Times New Roman" w:hAnsi="Times New Roman"/>
          <w:b/>
          <w:sz w:val="24"/>
          <w:szCs w:val="24"/>
        </w:rPr>
        <w:t xml:space="preserve"> сельское поселение»</w:t>
      </w:r>
    </w:p>
    <w:p w:rsidR="0090105F" w:rsidRDefault="0090105F" w:rsidP="0090105F">
      <w:pPr>
        <w:spacing w:line="240" w:lineRule="auto"/>
        <w:jc w:val="center"/>
        <w:rPr>
          <w:rFonts w:ascii="Times New Roman" w:hAnsi="Times New Roman"/>
          <w:b/>
          <w:sz w:val="24"/>
          <w:szCs w:val="24"/>
        </w:rPr>
      </w:pPr>
    </w:p>
    <w:p w:rsidR="0090105F" w:rsidRPr="0090105F" w:rsidRDefault="0090105F" w:rsidP="0090105F">
      <w:pPr>
        <w:shd w:val="clear" w:color="auto" w:fill="FFFFFF"/>
        <w:spacing w:after="0" w:line="240" w:lineRule="auto"/>
        <w:rPr>
          <w:rFonts w:ascii="Times New Roman" w:eastAsia="Times New Roman" w:hAnsi="Times New Roman"/>
          <w:b/>
          <w:bCs/>
          <w:sz w:val="24"/>
          <w:szCs w:val="24"/>
          <w:lang w:eastAsia="ru-RU"/>
        </w:rPr>
      </w:pPr>
      <w:r w:rsidRPr="0090105F">
        <w:rPr>
          <w:rFonts w:ascii="Times New Roman" w:eastAsia="Times New Roman" w:hAnsi="Times New Roman"/>
          <w:b/>
          <w:bCs/>
          <w:sz w:val="24"/>
          <w:szCs w:val="24"/>
          <w:lang w:eastAsia="ru-RU"/>
        </w:rPr>
        <w:t>Об утверждении Положения</w:t>
      </w:r>
      <w:r w:rsidRPr="0090105F">
        <w:rPr>
          <w:rFonts w:ascii="Times New Roman" w:eastAsia="Times New Roman" w:hAnsi="Times New Roman"/>
          <w:sz w:val="24"/>
          <w:szCs w:val="24"/>
          <w:lang w:eastAsia="ru-RU"/>
        </w:rPr>
        <w:t xml:space="preserve"> </w:t>
      </w:r>
      <w:r w:rsidRPr="0090105F">
        <w:rPr>
          <w:rFonts w:ascii="Times New Roman" w:eastAsia="Times New Roman" w:hAnsi="Times New Roman"/>
          <w:b/>
          <w:bCs/>
          <w:sz w:val="24"/>
          <w:szCs w:val="24"/>
          <w:lang w:eastAsia="ru-RU"/>
        </w:rPr>
        <w:t>о порядке обращения </w:t>
      </w:r>
    </w:p>
    <w:p w:rsidR="0090105F" w:rsidRPr="0090105F" w:rsidRDefault="0090105F" w:rsidP="0090105F">
      <w:pPr>
        <w:shd w:val="clear" w:color="auto" w:fill="FFFFFF"/>
        <w:spacing w:after="0" w:line="240" w:lineRule="auto"/>
        <w:rPr>
          <w:rFonts w:ascii="Times New Roman" w:eastAsia="Times New Roman" w:hAnsi="Times New Roman"/>
          <w:b/>
          <w:bCs/>
          <w:sz w:val="24"/>
          <w:szCs w:val="24"/>
          <w:lang w:eastAsia="ru-RU"/>
        </w:rPr>
      </w:pPr>
      <w:r w:rsidRPr="0090105F">
        <w:rPr>
          <w:rFonts w:ascii="Times New Roman" w:eastAsia="Times New Roman" w:hAnsi="Times New Roman"/>
          <w:b/>
          <w:bCs/>
          <w:sz w:val="24"/>
          <w:szCs w:val="24"/>
          <w:lang w:eastAsia="ru-RU"/>
        </w:rPr>
        <w:t>с ртутьсодержащими  отходами</w:t>
      </w:r>
      <w:r w:rsidRPr="0090105F">
        <w:rPr>
          <w:rFonts w:ascii="Times New Roman" w:eastAsia="Times New Roman" w:hAnsi="Times New Roman"/>
          <w:sz w:val="24"/>
          <w:szCs w:val="24"/>
          <w:lang w:eastAsia="ru-RU"/>
        </w:rPr>
        <w:t xml:space="preserve"> </w:t>
      </w:r>
      <w:r w:rsidRPr="0090105F">
        <w:rPr>
          <w:rFonts w:ascii="Times New Roman" w:eastAsia="Times New Roman" w:hAnsi="Times New Roman"/>
          <w:b/>
          <w:bCs/>
          <w:sz w:val="24"/>
          <w:szCs w:val="24"/>
          <w:lang w:eastAsia="ru-RU"/>
        </w:rPr>
        <w:t>и отработанными</w:t>
      </w:r>
    </w:p>
    <w:p w:rsidR="0090105F" w:rsidRDefault="0090105F" w:rsidP="0090105F">
      <w:pPr>
        <w:shd w:val="clear" w:color="auto" w:fill="FFFFFF"/>
        <w:spacing w:after="0" w:line="240" w:lineRule="auto"/>
        <w:rPr>
          <w:rFonts w:ascii="Times New Roman" w:eastAsia="Times New Roman" w:hAnsi="Times New Roman"/>
          <w:b/>
          <w:bCs/>
          <w:sz w:val="24"/>
          <w:szCs w:val="24"/>
          <w:lang w:eastAsia="ru-RU"/>
        </w:rPr>
      </w:pPr>
      <w:r w:rsidRPr="0090105F">
        <w:rPr>
          <w:rFonts w:ascii="Times New Roman" w:eastAsia="Times New Roman" w:hAnsi="Times New Roman"/>
          <w:b/>
          <w:bCs/>
          <w:sz w:val="24"/>
          <w:szCs w:val="24"/>
          <w:lang w:eastAsia="ru-RU"/>
        </w:rPr>
        <w:t xml:space="preserve">источниками малого тока (батарейками) на </w:t>
      </w:r>
      <w:proofErr w:type="spellStart"/>
      <w:r w:rsidRPr="0090105F">
        <w:rPr>
          <w:rFonts w:ascii="Times New Roman" w:eastAsia="Times New Roman" w:hAnsi="Times New Roman"/>
          <w:b/>
          <w:bCs/>
          <w:sz w:val="24"/>
          <w:szCs w:val="24"/>
          <w:lang w:eastAsia="ru-RU"/>
        </w:rPr>
        <w:t>терри</w:t>
      </w:r>
      <w:proofErr w:type="spellEnd"/>
      <w:r>
        <w:rPr>
          <w:rFonts w:ascii="Times New Roman" w:eastAsia="Times New Roman" w:hAnsi="Times New Roman"/>
          <w:b/>
          <w:bCs/>
          <w:sz w:val="24"/>
          <w:szCs w:val="24"/>
          <w:lang w:eastAsia="ru-RU"/>
        </w:rPr>
        <w:t>-</w:t>
      </w:r>
    </w:p>
    <w:p w:rsidR="0090105F" w:rsidRPr="0090105F" w:rsidRDefault="0090105F" w:rsidP="0090105F">
      <w:pPr>
        <w:shd w:val="clear" w:color="auto" w:fill="FFFFFF"/>
        <w:spacing w:after="0" w:line="240" w:lineRule="auto"/>
        <w:rPr>
          <w:rFonts w:ascii="Times New Roman" w:eastAsia="Times New Roman" w:hAnsi="Times New Roman"/>
          <w:b/>
          <w:bCs/>
          <w:sz w:val="24"/>
          <w:szCs w:val="24"/>
          <w:lang w:eastAsia="ru-RU"/>
        </w:rPr>
      </w:pPr>
      <w:r w:rsidRPr="0090105F">
        <w:rPr>
          <w:rFonts w:ascii="Times New Roman" w:eastAsia="Times New Roman" w:hAnsi="Times New Roman"/>
          <w:b/>
          <w:bCs/>
          <w:sz w:val="24"/>
          <w:szCs w:val="24"/>
          <w:lang w:eastAsia="ru-RU"/>
        </w:rPr>
        <w:t>тории муниципального образования «</w:t>
      </w:r>
      <w:proofErr w:type="spellStart"/>
      <w:r w:rsidRPr="0090105F">
        <w:rPr>
          <w:rFonts w:ascii="Times New Roman" w:eastAsia="Times New Roman" w:hAnsi="Times New Roman"/>
          <w:b/>
          <w:bCs/>
          <w:sz w:val="24"/>
          <w:szCs w:val="24"/>
          <w:lang w:eastAsia="ru-RU"/>
        </w:rPr>
        <w:t>Дукмасовское</w:t>
      </w:r>
      <w:proofErr w:type="spellEnd"/>
    </w:p>
    <w:p w:rsidR="0090105F" w:rsidRDefault="0090105F" w:rsidP="0090105F">
      <w:pPr>
        <w:shd w:val="clear" w:color="auto" w:fill="FFFFFF"/>
        <w:spacing w:after="0" w:line="240" w:lineRule="auto"/>
        <w:rPr>
          <w:rFonts w:ascii="Times New Roman" w:eastAsia="Times New Roman" w:hAnsi="Times New Roman"/>
          <w:b/>
          <w:bCs/>
          <w:sz w:val="24"/>
          <w:szCs w:val="24"/>
          <w:lang w:eastAsia="ru-RU"/>
        </w:rPr>
      </w:pPr>
      <w:r w:rsidRPr="0090105F">
        <w:rPr>
          <w:rFonts w:ascii="Times New Roman" w:eastAsia="Times New Roman" w:hAnsi="Times New Roman"/>
          <w:b/>
          <w:bCs/>
          <w:sz w:val="24"/>
          <w:szCs w:val="24"/>
          <w:lang w:eastAsia="ru-RU"/>
        </w:rPr>
        <w:t>сельское поселение»</w:t>
      </w:r>
    </w:p>
    <w:p w:rsidR="0090105F" w:rsidRDefault="0090105F" w:rsidP="0090105F">
      <w:pPr>
        <w:shd w:val="clear" w:color="auto" w:fill="FFFFFF"/>
        <w:spacing w:after="0" w:line="240" w:lineRule="auto"/>
        <w:rPr>
          <w:rFonts w:ascii="Times New Roman" w:eastAsia="Times New Roman" w:hAnsi="Times New Roman"/>
          <w:sz w:val="24"/>
          <w:szCs w:val="24"/>
          <w:lang w:eastAsia="ru-RU"/>
        </w:rPr>
      </w:pPr>
    </w:p>
    <w:p w:rsidR="00757CD0" w:rsidRPr="0090105F" w:rsidRDefault="00757CD0" w:rsidP="0090105F">
      <w:pPr>
        <w:shd w:val="clear" w:color="auto" w:fill="FFFFFF"/>
        <w:spacing w:after="0" w:line="240" w:lineRule="auto"/>
        <w:rPr>
          <w:rFonts w:ascii="Times New Roman" w:eastAsia="Times New Roman" w:hAnsi="Times New Roman"/>
          <w:sz w:val="24"/>
          <w:szCs w:val="24"/>
          <w:lang w:eastAsia="ru-RU"/>
        </w:rPr>
      </w:pPr>
    </w:p>
    <w:p w:rsidR="0090105F" w:rsidRPr="00757CD0" w:rsidRDefault="00243FCD" w:rsidP="0090105F">
      <w:pPr>
        <w:shd w:val="clear" w:color="auto" w:fill="FFFFFF"/>
        <w:spacing w:after="0" w:line="240" w:lineRule="auto"/>
        <w:ind w:firstLine="567"/>
        <w:jc w:val="both"/>
        <w:rPr>
          <w:rFonts w:ascii="Times New Roman" w:eastAsia="Times New Roman" w:hAnsi="Times New Roman"/>
          <w:b/>
          <w:sz w:val="24"/>
          <w:szCs w:val="24"/>
          <w:lang w:eastAsia="ru-RU"/>
        </w:rPr>
      </w:pPr>
      <w:r w:rsidRPr="00243FCD">
        <w:rPr>
          <w:rFonts w:ascii="Times New Roman" w:hAnsi="Times New Roman"/>
          <w:sz w:val="24"/>
          <w:szCs w:val="24"/>
        </w:rPr>
        <w:t>На основании направленного  Прокуратурой Шовгеновского района проекта модельного правового акта</w:t>
      </w:r>
      <w:r>
        <w:rPr>
          <w:rFonts w:ascii="Times New Roman" w:hAnsi="Times New Roman"/>
          <w:sz w:val="24"/>
          <w:szCs w:val="24"/>
        </w:rPr>
        <w:t>,</w:t>
      </w:r>
      <w:r>
        <w:t xml:space="preserve"> в</w:t>
      </w:r>
      <w:r w:rsidR="0090105F" w:rsidRPr="00757CD0">
        <w:rPr>
          <w:rFonts w:ascii="Times New Roman" w:eastAsia="Times New Roman" w:hAnsi="Times New Roman"/>
          <w:sz w:val="24"/>
          <w:szCs w:val="24"/>
          <w:lang w:eastAsia="ru-RU"/>
        </w:rPr>
        <w:t xml:space="preserve">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w:t>
      </w:r>
      <w:r w:rsidR="00803E1C" w:rsidRPr="00757CD0">
        <w:rPr>
          <w:rFonts w:ascii="Times New Roman" w:eastAsia="Times New Roman" w:hAnsi="Times New Roman"/>
          <w:sz w:val="24"/>
          <w:szCs w:val="24"/>
          <w:lang w:eastAsia="ru-RU"/>
        </w:rPr>
        <w:t xml:space="preserve"> СССР № 4833 от 10.10.1983 года, администрация муниципального образования «</w:t>
      </w:r>
      <w:proofErr w:type="spellStart"/>
      <w:r w:rsidR="00803E1C" w:rsidRPr="00757CD0">
        <w:rPr>
          <w:rFonts w:ascii="Times New Roman" w:eastAsia="Times New Roman" w:hAnsi="Times New Roman"/>
          <w:sz w:val="24"/>
          <w:szCs w:val="24"/>
          <w:lang w:eastAsia="ru-RU"/>
        </w:rPr>
        <w:t>Дукмасовское</w:t>
      </w:r>
      <w:proofErr w:type="spellEnd"/>
      <w:r w:rsidR="00803E1C" w:rsidRPr="00757CD0">
        <w:rPr>
          <w:rFonts w:ascii="Times New Roman" w:eastAsia="Times New Roman" w:hAnsi="Times New Roman"/>
          <w:sz w:val="24"/>
          <w:szCs w:val="24"/>
          <w:lang w:eastAsia="ru-RU"/>
        </w:rPr>
        <w:t xml:space="preserve"> сельское поселение» </w:t>
      </w:r>
      <w:proofErr w:type="gramStart"/>
      <w:r w:rsidR="00803E1C" w:rsidRPr="00757CD0">
        <w:rPr>
          <w:rFonts w:ascii="Times New Roman" w:eastAsia="Times New Roman" w:hAnsi="Times New Roman"/>
          <w:b/>
          <w:sz w:val="24"/>
          <w:szCs w:val="24"/>
          <w:lang w:eastAsia="ru-RU"/>
        </w:rPr>
        <w:t>п</w:t>
      </w:r>
      <w:proofErr w:type="gramEnd"/>
      <w:r w:rsidR="00803E1C" w:rsidRPr="00757CD0">
        <w:rPr>
          <w:rFonts w:ascii="Times New Roman" w:eastAsia="Times New Roman" w:hAnsi="Times New Roman"/>
          <w:b/>
          <w:sz w:val="24"/>
          <w:szCs w:val="24"/>
          <w:lang w:eastAsia="ru-RU"/>
        </w:rPr>
        <w:t xml:space="preserve"> о с т а н о в л я е т : </w:t>
      </w:r>
    </w:p>
    <w:p w:rsidR="00803E1C" w:rsidRDefault="00803E1C" w:rsidP="0090105F">
      <w:pPr>
        <w:shd w:val="clear" w:color="auto" w:fill="FFFFFF"/>
        <w:spacing w:after="0" w:line="240" w:lineRule="auto"/>
        <w:ind w:firstLine="567"/>
        <w:jc w:val="both"/>
        <w:rPr>
          <w:rFonts w:ascii="Times New Roman" w:eastAsia="Times New Roman" w:hAnsi="Times New Roman"/>
          <w:b/>
          <w:sz w:val="28"/>
          <w:szCs w:val="28"/>
          <w:lang w:eastAsia="ru-RU"/>
        </w:rPr>
      </w:pPr>
    </w:p>
    <w:p w:rsidR="00E56C88" w:rsidRDefault="00803E1C" w:rsidP="00757CD0">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803E1C">
        <w:rPr>
          <w:rFonts w:ascii="Times New Roman" w:eastAsia="Times New Roman" w:hAnsi="Times New Roman"/>
          <w:sz w:val="24"/>
          <w:szCs w:val="24"/>
          <w:lang w:eastAsia="ru-RU"/>
        </w:rPr>
        <w:t xml:space="preserve">1. Утвердить </w:t>
      </w:r>
      <w:r>
        <w:rPr>
          <w:rFonts w:ascii="Times New Roman" w:eastAsia="Times New Roman" w:hAnsi="Times New Roman"/>
          <w:bCs/>
          <w:sz w:val="24"/>
          <w:szCs w:val="24"/>
          <w:lang w:eastAsia="ru-RU"/>
        </w:rPr>
        <w:t>Положение</w:t>
      </w:r>
      <w:r w:rsidRPr="00803E1C">
        <w:rPr>
          <w:rFonts w:ascii="Times New Roman" w:eastAsia="Times New Roman" w:hAnsi="Times New Roman"/>
          <w:sz w:val="24"/>
          <w:szCs w:val="24"/>
          <w:lang w:eastAsia="ru-RU"/>
        </w:rPr>
        <w:t xml:space="preserve"> </w:t>
      </w:r>
      <w:r w:rsidRPr="00803E1C">
        <w:rPr>
          <w:rFonts w:ascii="Times New Roman" w:eastAsia="Times New Roman" w:hAnsi="Times New Roman"/>
          <w:bCs/>
          <w:sz w:val="24"/>
          <w:szCs w:val="24"/>
          <w:lang w:eastAsia="ru-RU"/>
        </w:rPr>
        <w:t>о порядке обращения </w:t>
      </w:r>
      <w:r>
        <w:rPr>
          <w:rFonts w:ascii="Times New Roman" w:eastAsia="Times New Roman" w:hAnsi="Times New Roman"/>
          <w:bCs/>
          <w:sz w:val="24"/>
          <w:szCs w:val="24"/>
          <w:lang w:eastAsia="ru-RU"/>
        </w:rPr>
        <w:t xml:space="preserve"> </w:t>
      </w:r>
      <w:r w:rsidRPr="00803E1C">
        <w:rPr>
          <w:rFonts w:ascii="Times New Roman" w:eastAsia="Times New Roman" w:hAnsi="Times New Roman"/>
          <w:bCs/>
          <w:sz w:val="24"/>
          <w:szCs w:val="24"/>
          <w:lang w:eastAsia="ru-RU"/>
        </w:rPr>
        <w:t>с ртутьсодержащими  отходами</w:t>
      </w:r>
      <w:r w:rsidRPr="00803E1C">
        <w:rPr>
          <w:rFonts w:ascii="Times New Roman" w:eastAsia="Times New Roman" w:hAnsi="Times New Roman"/>
          <w:sz w:val="24"/>
          <w:szCs w:val="24"/>
          <w:lang w:eastAsia="ru-RU"/>
        </w:rPr>
        <w:t xml:space="preserve"> </w:t>
      </w:r>
      <w:r w:rsidRPr="00803E1C">
        <w:rPr>
          <w:rFonts w:ascii="Times New Roman" w:eastAsia="Times New Roman" w:hAnsi="Times New Roman"/>
          <w:bCs/>
          <w:sz w:val="24"/>
          <w:szCs w:val="24"/>
          <w:lang w:eastAsia="ru-RU"/>
        </w:rPr>
        <w:t>и отработанными</w:t>
      </w:r>
      <w:r>
        <w:rPr>
          <w:rFonts w:ascii="Times New Roman" w:eastAsia="Times New Roman" w:hAnsi="Times New Roman"/>
          <w:bCs/>
          <w:sz w:val="24"/>
          <w:szCs w:val="24"/>
          <w:lang w:eastAsia="ru-RU"/>
        </w:rPr>
        <w:t xml:space="preserve"> </w:t>
      </w:r>
      <w:r w:rsidRPr="00803E1C">
        <w:rPr>
          <w:rFonts w:ascii="Times New Roman" w:eastAsia="Times New Roman" w:hAnsi="Times New Roman"/>
          <w:bCs/>
          <w:sz w:val="24"/>
          <w:szCs w:val="24"/>
          <w:lang w:eastAsia="ru-RU"/>
        </w:rPr>
        <w:t>источниками малого тока (батарейками) на территории муниципального образования «</w:t>
      </w:r>
      <w:proofErr w:type="spellStart"/>
      <w:r w:rsidRPr="00803E1C">
        <w:rPr>
          <w:rFonts w:ascii="Times New Roman" w:eastAsia="Times New Roman" w:hAnsi="Times New Roman"/>
          <w:bCs/>
          <w:sz w:val="24"/>
          <w:szCs w:val="24"/>
          <w:lang w:eastAsia="ru-RU"/>
        </w:rPr>
        <w:t>Дукмасовское</w:t>
      </w:r>
      <w:proofErr w:type="spellEnd"/>
      <w:r>
        <w:rPr>
          <w:rFonts w:ascii="Times New Roman" w:eastAsia="Times New Roman" w:hAnsi="Times New Roman"/>
          <w:bCs/>
          <w:sz w:val="24"/>
          <w:szCs w:val="24"/>
          <w:lang w:eastAsia="ru-RU"/>
        </w:rPr>
        <w:t xml:space="preserve"> </w:t>
      </w:r>
      <w:r w:rsidRPr="00803E1C">
        <w:rPr>
          <w:rFonts w:ascii="Times New Roman" w:eastAsia="Times New Roman" w:hAnsi="Times New Roman"/>
          <w:bCs/>
          <w:sz w:val="24"/>
          <w:szCs w:val="24"/>
          <w:lang w:eastAsia="ru-RU"/>
        </w:rPr>
        <w:t>сельское поселение»</w:t>
      </w:r>
      <w:r>
        <w:rPr>
          <w:rFonts w:ascii="Times New Roman" w:eastAsia="Times New Roman" w:hAnsi="Times New Roman"/>
          <w:bCs/>
          <w:sz w:val="24"/>
          <w:szCs w:val="24"/>
          <w:lang w:eastAsia="ru-RU"/>
        </w:rPr>
        <w:t xml:space="preserve"> согласно приложению</w:t>
      </w:r>
      <w:r w:rsidR="00757CD0">
        <w:rPr>
          <w:rFonts w:ascii="Times New Roman" w:eastAsia="Times New Roman" w:hAnsi="Times New Roman"/>
          <w:bCs/>
          <w:sz w:val="24"/>
          <w:szCs w:val="24"/>
          <w:lang w:eastAsia="ru-RU"/>
        </w:rPr>
        <w:t xml:space="preserve"> № 1</w:t>
      </w:r>
      <w:r>
        <w:rPr>
          <w:rFonts w:ascii="Times New Roman" w:eastAsia="Times New Roman" w:hAnsi="Times New Roman"/>
          <w:bCs/>
          <w:sz w:val="24"/>
          <w:szCs w:val="24"/>
          <w:lang w:eastAsia="ru-RU"/>
        </w:rPr>
        <w:t>.</w:t>
      </w:r>
    </w:p>
    <w:p w:rsidR="00757CD0" w:rsidRPr="00757CD0" w:rsidRDefault="00FC7589" w:rsidP="00757CD0">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757CD0">
        <w:rPr>
          <w:rFonts w:ascii="Times New Roman" w:eastAsia="Times New Roman" w:hAnsi="Times New Roman"/>
          <w:sz w:val="20"/>
          <w:szCs w:val="20"/>
          <w:lang w:eastAsia="ru-RU"/>
        </w:rPr>
        <w:t xml:space="preserve"> </w:t>
      </w:r>
      <w:r w:rsidR="00757CD0" w:rsidRPr="00757CD0">
        <w:rPr>
          <w:rFonts w:ascii="Times New Roman" w:eastAsia="Times New Roman" w:hAnsi="Times New Roman"/>
          <w:sz w:val="24"/>
          <w:szCs w:val="24"/>
          <w:lang w:eastAsia="ru-RU"/>
        </w:rPr>
        <w:t xml:space="preserve">2. Утвердить </w:t>
      </w:r>
      <w:r w:rsidR="00757CD0" w:rsidRPr="00757CD0">
        <w:rPr>
          <w:rFonts w:ascii="Times New Roman" w:eastAsia="Times New Roman" w:hAnsi="Times New Roman"/>
          <w:bCs/>
          <w:sz w:val="24"/>
          <w:szCs w:val="24"/>
          <w:lang w:eastAsia="ru-RU"/>
        </w:rPr>
        <w:t>Типовую инструкцию</w:t>
      </w:r>
      <w:r w:rsidR="00757CD0">
        <w:rPr>
          <w:rFonts w:ascii="Times New Roman" w:eastAsia="Times New Roman" w:hAnsi="Times New Roman"/>
          <w:sz w:val="24"/>
          <w:szCs w:val="24"/>
          <w:lang w:eastAsia="ru-RU"/>
        </w:rPr>
        <w:t xml:space="preserve"> </w:t>
      </w:r>
      <w:r w:rsidR="00757CD0">
        <w:rPr>
          <w:rFonts w:ascii="Times New Roman" w:eastAsia="Times New Roman" w:hAnsi="Times New Roman"/>
          <w:bCs/>
          <w:sz w:val="24"/>
          <w:szCs w:val="24"/>
          <w:lang w:eastAsia="ru-RU"/>
        </w:rPr>
        <w:t>«</w:t>
      </w:r>
      <w:r w:rsidR="00757CD0" w:rsidRPr="00757CD0">
        <w:rPr>
          <w:rFonts w:ascii="Times New Roman" w:eastAsia="Times New Roman" w:hAnsi="Times New Roman"/>
          <w:bCs/>
          <w:sz w:val="24"/>
          <w:szCs w:val="24"/>
          <w:lang w:eastAsia="ru-RU"/>
        </w:rPr>
        <w:t>О порядке обращения с ртутьсодержащими отходами</w:t>
      </w:r>
      <w:r w:rsidR="00757CD0">
        <w:rPr>
          <w:rFonts w:ascii="Times New Roman" w:eastAsia="Times New Roman" w:hAnsi="Times New Roman"/>
          <w:sz w:val="24"/>
          <w:szCs w:val="24"/>
          <w:lang w:eastAsia="ru-RU"/>
        </w:rPr>
        <w:t xml:space="preserve"> </w:t>
      </w:r>
      <w:r w:rsidR="00757CD0" w:rsidRPr="00757CD0">
        <w:rPr>
          <w:rFonts w:ascii="Times New Roman" w:eastAsia="Times New Roman" w:hAnsi="Times New Roman"/>
          <w:bCs/>
          <w:sz w:val="24"/>
          <w:szCs w:val="24"/>
          <w:lang w:eastAsia="ru-RU"/>
        </w:rPr>
        <w:t>на территории муниципального образования</w:t>
      </w:r>
      <w:r w:rsidR="00757CD0">
        <w:rPr>
          <w:rFonts w:ascii="Times New Roman" w:eastAsia="Times New Roman" w:hAnsi="Times New Roman"/>
          <w:bCs/>
          <w:sz w:val="24"/>
          <w:szCs w:val="24"/>
          <w:lang w:eastAsia="ru-RU"/>
        </w:rPr>
        <w:t xml:space="preserve"> </w:t>
      </w:r>
      <w:r w:rsidR="00757CD0" w:rsidRPr="00803E1C">
        <w:rPr>
          <w:rFonts w:ascii="Times New Roman" w:eastAsia="Times New Roman" w:hAnsi="Times New Roman"/>
          <w:bCs/>
          <w:sz w:val="24"/>
          <w:szCs w:val="24"/>
          <w:lang w:eastAsia="ru-RU"/>
        </w:rPr>
        <w:t>«</w:t>
      </w:r>
      <w:proofErr w:type="spellStart"/>
      <w:r w:rsidR="00757CD0" w:rsidRPr="00803E1C">
        <w:rPr>
          <w:rFonts w:ascii="Times New Roman" w:eastAsia="Times New Roman" w:hAnsi="Times New Roman"/>
          <w:bCs/>
          <w:sz w:val="24"/>
          <w:szCs w:val="24"/>
          <w:lang w:eastAsia="ru-RU"/>
        </w:rPr>
        <w:t>Дукмасовское</w:t>
      </w:r>
      <w:proofErr w:type="spellEnd"/>
      <w:r w:rsidR="00757CD0">
        <w:rPr>
          <w:rFonts w:ascii="Times New Roman" w:eastAsia="Times New Roman" w:hAnsi="Times New Roman"/>
          <w:bCs/>
          <w:sz w:val="24"/>
          <w:szCs w:val="24"/>
          <w:lang w:eastAsia="ru-RU"/>
        </w:rPr>
        <w:t xml:space="preserve"> </w:t>
      </w:r>
      <w:r w:rsidR="00757CD0" w:rsidRPr="00803E1C">
        <w:rPr>
          <w:rFonts w:ascii="Times New Roman" w:eastAsia="Times New Roman" w:hAnsi="Times New Roman"/>
          <w:bCs/>
          <w:sz w:val="24"/>
          <w:szCs w:val="24"/>
          <w:lang w:eastAsia="ru-RU"/>
        </w:rPr>
        <w:t>сельское поселение»</w:t>
      </w:r>
      <w:r w:rsidR="00757CD0">
        <w:rPr>
          <w:rFonts w:ascii="Times New Roman" w:eastAsia="Times New Roman" w:hAnsi="Times New Roman"/>
          <w:bCs/>
          <w:sz w:val="24"/>
          <w:szCs w:val="24"/>
          <w:lang w:eastAsia="ru-RU"/>
        </w:rPr>
        <w:t xml:space="preserve"> согласно приложению № 2..</w:t>
      </w:r>
    </w:p>
    <w:p w:rsidR="00803E1C" w:rsidRDefault="00803E1C" w:rsidP="00757CD0">
      <w:pPr>
        <w:pStyle w:val="a3"/>
        <w:shd w:val="clear" w:color="auto" w:fill="FFFFFF"/>
        <w:spacing w:before="0" w:after="0"/>
        <w:jc w:val="both"/>
        <w:rPr>
          <w:rFonts w:cs="Times New Roman"/>
        </w:rPr>
      </w:pPr>
      <w:r>
        <w:rPr>
          <w:rFonts w:cs="Times New Roman"/>
        </w:rPr>
        <w:t xml:space="preserve">      </w:t>
      </w:r>
      <w:r w:rsidR="00757CD0">
        <w:rPr>
          <w:rFonts w:cs="Times New Roman"/>
        </w:rPr>
        <w:t>3</w:t>
      </w:r>
      <w:r>
        <w:rPr>
          <w:rFonts w:cs="Times New Roman"/>
        </w:rPr>
        <w:t>. Обнародовать настоящее постановление в соответствии с Уставом администрации муниципального образования «</w:t>
      </w:r>
      <w:proofErr w:type="spellStart"/>
      <w:r>
        <w:rPr>
          <w:rFonts w:cs="Times New Roman"/>
        </w:rPr>
        <w:t>Дукмасовское</w:t>
      </w:r>
      <w:proofErr w:type="spellEnd"/>
      <w:r>
        <w:rPr>
          <w:rFonts w:cs="Times New Roman"/>
        </w:rPr>
        <w:t xml:space="preserve"> сельское поселение», разместить на официальном сайте администрация муниципального образования «</w:t>
      </w:r>
      <w:proofErr w:type="spellStart"/>
      <w:r>
        <w:rPr>
          <w:rFonts w:cs="Times New Roman"/>
        </w:rPr>
        <w:t>Дукмасовское</w:t>
      </w:r>
      <w:proofErr w:type="spellEnd"/>
      <w:r>
        <w:rPr>
          <w:rFonts w:cs="Times New Roman"/>
        </w:rPr>
        <w:t xml:space="preserve"> сельское поселение» Шовгеновского района Республики Адыгея.</w:t>
      </w:r>
      <w:r>
        <w:rPr>
          <w:rFonts w:cs="Times New Roman"/>
        </w:rPr>
        <w:br/>
        <w:t xml:space="preserve">     </w:t>
      </w:r>
      <w:r w:rsidR="00FC7589">
        <w:rPr>
          <w:rFonts w:cs="Times New Roman"/>
        </w:rPr>
        <w:t>4</w:t>
      </w:r>
      <w:r>
        <w:rPr>
          <w:rFonts w:cs="Times New Roman"/>
        </w:rPr>
        <w:t>. Постановление вступает в силу со</w:t>
      </w:r>
      <w:r w:rsidR="00FC7589">
        <w:rPr>
          <w:rFonts w:cs="Times New Roman"/>
        </w:rPr>
        <w:t xml:space="preserve"> дня его обнародования.. </w:t>
      </w:r>
      <w:r w:rsidR="00FC7589">
        <w:rPr>
          <w:rFonts w:cs="Times New Roman"/>
        </w:rPr>
        <w:br/>
        <w:t xml:space="preserve">     5</w:t>
      </w:r>
      <w:r>
        <w:rPr>
          <w:rFonts w:cs="Times New Roman"/>
        </w:rPr>
        <w:t xml:space="preserve">.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 главы администрации муниципального образования «</w:t>
      </w:r>
      <w:proofErr w:type="spellStart"/>
      <w:r>
        <w:rPr>
          <w:rFonts w:cs="Times New Roman"/>
        </w:rPr>
        <w:t>Дукмасовское</w:t>
      </w:r>
      <w:proofErr w:type="spellEnd"/>
      <w:r>
        <w:rPr>
          <w:rFonts w:cs="Times New Roman"/>
        </w:rPr>
        <w:t xml:space="preserve"> сельское поселение».</w:t>
      </w:r>
    </w:p>
    <w:p w:rsidR="004F7795" w:rsidRDefault="004F7795" w:rsidP="00803E1C">
      <w:pPr>
        <w:pStyle w:val="a3"/>
        <w:shd w:val="clear" w:color="auto" w:fill="FFFFFF"/>
        <w:spacing w:before="0" w:after="0"/>
        <w:jc w:val="both"/>
        <w:rPr>
          <w:rFonts w:cs="Times New Roman"/>
        </w:rPr>
      </w:pPr>
    </w:p>
    <w:p w:rsidR="00803E1C" w:rsidRDefault="00803E1C" w:rsidP="00803E1C">
      <w:pPr>
        <w:pStyle w:val="a3"/>
        <w:shd w:val="clear" w:color="auto" w:fill="FFFFFF"/>
        <w:spacing w:before="0" w:after="0"/>
        <w:jc w:val="both"/>
        <w:rPr>
          <w:rFonts w:cs="Times New Roman"/>
        </w:rPr>
      </w:pPr>
    </w:p>
    <w:p w:rsidR="00757CD0" w:rsidRDefault="00757CD0" w:rsidP="00803E1C">
      <w:pPr>
        <w:pStyle w:val="a3"/>
        <w:shd w:val="clear" w:color="auto" w:fill="FFFFFF"/>
        <w:spacing w:before="0" w:after="0"/>
        <w:jc w:val="both"/>
        <w:rPr>
          <w:rFonts w:cs="Times New Roman"/>
        </w:rPr>
      </w:pPr>
    </w:p>
    <w:p w:rsidR="00803E1C" w:rsidRDefault="00803E1C" w:rsidP="00803E1C">
      <w:pPr>
        <w:pStyle w:val="PodpGub"/>
        <w:rPr>
          <w:sz w:val="24"/>
          <w:szCs w:val="24"/>
        </w:rPr>
      </w:pPr>
      <w:r>
        <w:rPr>
          <w:sz w:val="24"/>
          <w:szCs w:val="24"/>
        </w:rPr>
        <w:t>Глава муниципального образования</w:t>
      </w:r>
    </w:p>
    <w:p w:rsidR="00803E1C" w:rsidRDefault="00803E1C" w:rsidP="00803E1C">
      <w:pPr>
        <w:pStyle w:val="PodpGub"/>
        <w:rPr>
          <w:sz w:val="24"/>
          <w:szCs w:val="24"/>
        </w:rPr>
      </w:pPr>
      <w:r>
        <w:rPr>
          <w:sz w:val="24"/>
          <w:szCs w:val="24"/>
        </w:rPr>
        <w:t>«</w:t>
      </w:r>
      <w:proofErr w:type="spellStart"/>
      <w:r>
        <w:rPr>
          <w:sz w:val="24"/>
          <w:szCs w:val="24"/>
        </w:rPr>
        <w:t>Дукмасовское</w:t>
      </w:r>
      <w:proofErr w:type="spellEnd"/>
      <w:r>
        <w:rPr>
          <w:sz w:val="24"/>
          <w:szCs w:val="24"/>
        </w:rPr>
        <w:t xml:space="preserve"> сельское поселение»                                 </w:t>
      </w:r>
      <w:proofErr w:type="spellStart"/>
      <w:r>
        <w:rPr>
          <w:sz w:val="24"/>
          <w:szCs w:val="24"/>
        </w:rPr>
        <w:t>В.П.Шикенин</w:t>
      </w:r>
      <w:proofErr w:type="spellEnd"/>
    </w:p>
    <w:p w:rsidR="00016C69" w:rsidRDefault="00016C69" w:rsidP="002B4E36">
      <w:pPr>
        <w:autoSpaceDN w:val="0"/>
        <w:jc w:val="both"/>
        <w:rPr>
          <w:rFonts w:ascii="Times New Roman" w:hAnsi="Times New Roman"/>
          <w:color w:val="FF0000"/>
          <w:sz w:val="24"/>
          <w:szCs w:val="24"/>
        </w:rPr>
      </w:pPr>
    </w:p>
    <w:p w:rsidR="00757CD0" w:rsidRDefault="00757CD0" w:rsidP="002B4E36">
      <w:pPr>
        <w:autoSpaceDN w:val="0"/>
        <w:jc w:val="both"/>
        <w:rPr>
          <w:rFonts w:ascii="Times New Roman" w:hAnsi="Times New Roman"/>
          <w:color w:val="FF0000"/>
          <w:sz w:val="24"/>
          <w:szCs w:val="24"/>
        </w:rPr>
      </w:pPr>
    </w:p>
    <w:p w:rsidR="00757CD0" w:rsidRPr="002B4E36" w:rsidRDefault="00757CD0" w:rsidP="002B4E36">
      <w:pPr>
        <w:autoSpaceDN w:val="0"/>
        <w:jc w:val="both"/>
        <w:rPr>
          <w:rFonts w:ascii="Times New Roman" w:hAnsi="Times New Roman"/>
          <w:color w:val="FF0000"/>
          <w:sz w:val="24"/>
          <w:szCs w:val="24"/>
        </w:rPr>
      </w:pPr>
    </w:p>
    <w:p w:rsidR="00016C69" w:rsidRDefault="00016C69" w:rsidP="00016C69">
      <w:pPr>
        <w:shd w:val="clear" w:color="auto" w:fill="FFFFFF"/>
        <w:spacing w:after="0" w:line="288" w:lineRule="atLeast"/>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Приложение</w:t>
      </w:r>
      <w:r w:rsidR="00757CD0">
        <w:rPr>
          <w:rFonts w:ascii="Times New Roman" w:eastAsia="Times New Roman" w:hAnsi="Times New Roman"/>
          <w:color w:val="3C3C3C"/>
          <w:spacing w:val="2"/>
          <w:sz w:val="24"/>
          <w:szCs w:val="24"/>
          <w:lang w:eastAsia="ru-RU"/>
        </w:rPr>
        <w:t xml:space="preserve"> № 1</w:t>
      </w:r>
    </w:p>
    <w:p w:rsidR="00016C69" w:rsidRDefault="00016C69" w:rsidP="00016C69">
      <w:pPr>
        <w:shd w:val="clear" w:color="auto" w:fill="FFFFFF"/>
        <w:spacing w:after="0" w:line="288" w:lineRule="atLeast"/>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к постановлению администрации</w:t>
      </w:r>
    </w:p>
    <w:p w:rsidR="00016C69" w:rsidRDefault="00016C69" w:rsidP="00016C69">
      <w:pPr>
        <w:shd w:val="clear" w:color="auto" w:fill="FFFFFF"/>
        <w:spacing w:after="0" w:line="288" w:lineRule="atLeast"/>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муниципального образования</w:t>
      </w:r>
    </w:p>
    <w:p w:rsidR="00016C69" w:rsidRDefault="00016C69" w:rsidP="00016C69">
      <w:pPr>
        <w:shd w:val="clear" w:color="auto" w:fill="FFFFFF"/>
        <w:spacing w:after="0" w:line="288" w:lineRule="atLeast"/>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w:t>
      </w:r>
      <w:proofErr w:type="spellStart"/>
      <w:r>
        <w:rPr>
          <w:rFonts w:ascii="Times New Roman" w:eastAsia="Times New Roman" w:hAnsi="Times New Roman"/>
          <w:color w:val="3C3C3C"/>
          <w:spacing w:val="2"/>
          <w:sz w:val="24"/>
          <w:szCs w:val="24"/>
          <w:lang w:eastAsia="ru-RU"/>
        </w:rPr>
        <w:t>Дукмасовское</w:t>
      </w:r>
      <w:proofErr w:type="spellEnd"/>
      <w:r>
        <w:rPr>
          <w:rFonts w:ascii="Times New Roman" w:eastAsia="Times New Roman" w:hAnsi="Times New Roman"/>
          <w:color w:val="3C3C3C"/>
          <w:spacing w:val="2"/>
          <w:sz w:val="24"/>
          <w:szCs w:val="24"/>
          <w:lang w:eastAsia="ru-RU"/>
        </w:rPr>
        <w:t xml:space="preserve"> сельское поселение»</w:t>
      </w:r>
    </w:p>
    <w:p w:rsidR="00010F35" w:rsidRPr="00010F35" w:rsidRDefault="00010F35" w:rsidP="00010F35">
      <w:pPr>
        <w:jc w:val="right"/>
        <w:rPr>
          <w:rFonts w:ascii="Times New Roman" w:hAnsi="Times New Roman"/>
          <w:sz w:val="24"/>
          <w:szCs w:val="24"/>
        </w:rPr>
      </w:pPr>
      <w:r>
        <w:rPr>
          <w:rFonts w:ascii="Times New Roman" w:hAnsi="Times New Roman"/>
          <w:sz w:val="24"/>
          <w:szCs w:val="24"/>
        </w:rPr>
        <w:t xml:space="preserve">от </w:t>
      </w:r>
      <w:r w:rsidRPr="00010F35">
        <w:rPr>
          <w:rFonts w:ascii="Times New Roman" w:hAnsi="Times New Roman"/>
          <w:sz w:val="24"/>
          <w:szCs w:val="24"/>
        </w:rPr>
        <w:t xml:space="preserve">25.06.2018г. № 19-п    </w:t>
      </w:r>
    </w:p>
    <w:p w:rsidR="00E56C88" w:rsidRPr="00010F35" w:rsidRDefault="00010F35" w:rsidP="00010F35">
      <w:pPr>
        <w:shd w:val="clear" w:color="auto" w:fill="FFFFFF"/>
        <w:spacing w:after="0" w:line="20" w:lineRule="atLeast"/>
        <w:jc w:val="right"/>
        <w:rPr>
          <w:rFonts w:ascii="Times New Roman" w:eastAsia="Times New Roman" w:hAnsi="Times New Roman"/>
          <w:b/>
          <w:bCs/>
          <w:sz w:val="28"/>
          <w:szCs w:val="28"/>
          <w:lang w:eastAsia="ru-RU"/>
        </w:rPr>
      </w:pPr>
      <w:r w:rsidRPr="00010F35">
        <w:rPr>
          <w:rFonts w:ascii="Times New Roman" w:hAnsi="Times New Roman"/>
        </w:rPr>
        <w:t xml:space="preserve">                                                      </w:t>
      </w:r>
      <w:r>
        <w:rPr>
          <w:rFonts w:ascii="Times New Roman" w:hAnsi="Times New Roman"/>
        </w:rPr>
        <w:t xml:space="preserve">       </w:t>
      </w:r>
      <w:r w:rsidRPr="00010F35">
        <w:rPr>
          <w:rFonts w:ascii="Times New Roman" w:hAnsi="Times New Roman"/>
        </w:rPr>
        <w:t xml:space="preserve"> </w:t>
      </w:r>
    </w:p>
    <w:p w:rsidR="00E56C88" w:rsidRDefault="00E56C88" w:rsidP="00E56C88">
      <w:pPr>
        <w:shd w:val="clear" w:color="auto" w:fill="FFFFFF"/>
        <w:spacing w:after="0" w:line="240" w:lineRule="auto"/>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Положение</w:t>
      </w:r>
    </w:p>
    <w:p w:rsidR="00E56C88" w:rsidRDefault="00E56C88" w:rsidP="00E56C88">
      <w:pPr>
        <w:shd w:val="clear" w:color="auto" w:fill="FFFFFF"/>
        <w:spacing w:after="0" w:line="240" w:lineRule="auto"/>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порядке обращения с ртутьсодержащими  отходами</w:t>
      </w:r>
    </w:p>
    <w:p w:rsidR="00E56C88" w:rsidRDefault="00E56C88" w:rsidP="00E56C88">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и отработанными источниками малого тока (батарейками) </w:t>
      </w:r>
    </w:p>
    <w:p w:rsidR="00E56C88" w:rsidRDefault="00E56C88" w:rsidP="00E56C88">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территории муниципального образования </w:t>
      </w:r>
    </w:p>
    <w:p w:rsidR="00E56C88" w:rsidRDefault="00E56C88" w:rsidP="00E56C88">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roofErr w:type="spellStart"/>
      <w:r w:rsidR="00016C69">
        <w:rPr>
          <w:rFonts w:ascii="Times New Roman" w:eastAsia="Times New Roman" w:hAnsi="Times New Roman"/>
          <w:b/>
          <w:bCs/>
          <w:sz w:val="28"/>
          <w:szCs w:val="28"/>
          <w:lang w:eastAsia="ru-RU"/>
        </w:rPr>
        <w:t>Дукмасовское</w:t>
      </w:r>
      <w:proofErr w:type="spellEnd"/>
      <w:r w:rsidR="00016C69">
        <w:rPr>
          <w:rFonts w:ascii="Times New Roman" w:eastAsia="Times New Roman" w:hAnsi="Times New Roman"/>
          <w:b/>
          <w:bCs/>
          <w:sz w:val="28"/>
          <w:szCs w:val="28"/>
          <w:lang w:eastAsia="ru-RU"/>
        </w:rPr>
        <w:t xml:space="preserve"> сельское поселение</w:t>
      </w:r>
      <w:r>
        <w:rPr>
          <w:rFonts w:ascii="Times New Roman" w:eastAsia="Times New Roman" w:hAnsi="Times New Roman"/>
          <w:b/>
          <w:bCs/>
          <w:sz w:val="28"/>
          <w:szCs w:val="28"/>
          <w:lang w:eastAsia="ru-RU"/>
        </w:rPr>
        <w:t>»</w:t>
      </w:r>
    </w:p>
    <w:p w:rsidR="00E56C88" w:rsidRDefault="00E56C88" w:rsidP="00E56C88">
      <w:pPr>
        <w:shd w:val="clear" w:color="auto" w:fill="FFFFFF"/>
        <w:spacing w:after="0" w:line="240" w:lineRule="auto"/>
        <w:ind w:firstLine="300"/>
        <w:jc w:val="center"/>
        <w:rPr>
          <w:rFonts w:ascii="Times New Roman" w:eastAsia="Times New Roman" w:hAnsi="Times New Roman"/>
          <w:sz w:val="28"/>
          <w:szCs w:val="28"/>
          <w:lang w:eastAsia="ru-RU"/>
        </w:rPr>
      </w:pPr>
    </w:p>
    <w:p w:rsidR="00E56C88" w:rsidRDefault="00016C69" w:rsidP="00E56C88">
      <w:pPr>
        <w:shd w:val="clear" w:color="auto" w:fill="FFFFFF"/>
        <w:spacing w:after="0" w:line="240" w:lineRule="auto"/>
        <w:ind w:firstLine="300"/>
        <w:jc w:val="center"/>
        <w:rPr>
          <w:rFonts w:ascii="Times New Roman" w:eastAsia="Times New Roman" w:hAnsi="Times New Roman"/>
          <w:b/>
          <w:bCs/>
          <w:sz w:val="28"/>
          <w:szCs w:val="28"/>
          <w:lang w:eastAsia="ru-RU"/>
        </w:rPr>
      </w:pPr>
      <w:r w:rsidRPr="00016C69">
        <w:rPr>
          <w:rFonts w:ascii="Times New Roman" w:eastAsia="Times New Roman" w:hAnsi="Times New Roman"/>
          <w:b/>
          <w:sz w:val="28"/>
          <w:szCs w:val="28"/>
          <w:lang w:eastAsia="ru-RU"/>
        </w:rPr>
        <w:t>1.</w:t>
      </w:r>
      <w:r w:rsidR="00E56C88">
        <w:rPr>
          <w:rFonts w:ascii="Times New Roman" w:eastAsia="Times New Roman" w:hAnsi="Times New Roman"/>
          <w:sz w:val="28"/>
          <w:szCs w:val="28"/>
          <w:lang w:eastAsia="ru-RU"/>
        </w:rPr>
        <w:t> </w:t>
      </w:r>
      <w:r w:rsidR="00E56C88">
        <w:rPr>
          <w:rFonts w:ascii="Times New Roman" w:eastAsia="Times New Roman" w:hAnsi="Times New Roman"/>
          <w:b/>
          <w:bCs/>
          <w:sz w:val="28"/>
          <w:szCs w:val="28"/>
          <w:lang w:eastAsia="ru-RU"/>
        </w:rPr>
        <w:t>Общие  положения</w:t>
      </w:r>
    </w:p>
    <w:p w:rsidR="00E56C88" w:rsidRDefault="00E56C88" w:rsidP="00E56C88">
      <w:pPr>
        <w:shd w:val="clear" w:color="auto" w:fill="FFFFFF"/>
        <w:spacing w:after="0" w:line="240" w:lineRule="auto"/>
        <w:ind w:firstLine="300"/>
        <w:jc w:val="center"/>
        <w:rPr>
          <w:rFonts w:ascii="Times New Roman" w:eastAsia="Times New Roman" w:hAnsi="Times New Roman"/>
          <w:sz w:val="28"/>
          <w:szCs w:val="28"/>
          <w:lang w:eastAsia="ru-RU"/>
        </w:rPr>
      </w:pP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Положение о порядке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 xml:space="preserve">на территории муниципального образования </w:t>
      </w:r>
      <w:r w:rsidR="00016C69">
        <w:rPr>
          <w:rFonts w:ascii="Times New Roman" w:eastAsia="Times New Roman" w:hAnsi="Times New Roman"/>
          <w:sz w:val="28"/>
          <w:szCs w:val="28"/>
          <w:lang w:eastAsia="ru-RU"/>
        </w:rPr>
        <w:t>«</w:t>
      </w:r>
      <w:proofErr w:type="spellStart"/>
      <w:r w:rsidR="00016C69">
        <w:rPr>
          <w:rFonts w:ascii="Times New Roman" w:eastAsia="Times New Roman" w:hAnsi="Times New Roman"/>
          <w:sz w:val="28"/>
          <w:szCs w:val="28"/>
          <w:lang w:eastAsia="ru-RU"/>
        </w:rPr>
        <w:t>Дукмасовское</w:t>
      </w:r>
      <w:proofErr w:type="spellEnd"/>
      <w:r w:rsidR="00016C69">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Pr>
          <w:rFonts w:ascii="Times New Roman" w:eastAsia="Times New Roman" w:hAnsi="Times New Roman"/>
          <w:kern w:val="36"/>
          <w:sz w:val="28"/>
          <w:szCs w:val="28"/>
          <w:lang w:eastAsia="ru-RU"/>
        </w:rPr>
        <w:t>и отработанными источниками малого тока (батарейками)</w:t>
      </w:r>
      <w:r>
        <w:rPr>
          <w:rFonts w:ascii="Times New Roman" w:eastAsia="Times New Roman" w:hAnsi="Times New Roman"/>
          <w:sz w:val="28"/>
          <w:szCs w:val="28"/>
          <w:lang w:eastAsia="ru-RU"/>
        </w:rPr>
        <w:t>. </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w:t>
      </w:r>
      <w:r w:rsidR="00016C69">
        <w:rPr>
          <w:rFonts w:ascii="Times New Roman" w:eastAsia="Times New Roman" w:hAnsi="Times New Roman"/>
          <w:sz w:val="28"/>
          <w:szCs w:val="28"/>
          <w:lang w:eastAsia="ru-RU"/>
        </w:rPr>
        <w:t>«</w:t>
      </w:r>
      <w:proofErr w:type="spellStart"/>
      <w:r w:rsidR="00016C69">
        <w:rPr>
          <w:rFonts w:ascii="Times New Roman" w:eastAsia="Times New Roman" w:hAnsi="Times New Roman"/>
          <w:sz w:val="28"/>
          <w:szCs w:val="28"/>
          <w:lang w:eastAsia="ru-RU"/>
        </w:rPr>
        <w:t>Дукмасовское</w:t>
      </w:r>
      <w:proofErr w:type="spellEnd"/>
      <w:r w:rsidR="00016C69">
        <w:rPr>
          <w:rFonts w:ascii="Times New Roman" w:eastAsia="Times New Roman" w:hAnsi="Times New Roman"/>
          <w:sz w:val="28"/>
          <w:szCs w:val="28"/>
          <w:lang w:eastAsia="ru-RU"/>
        </w:rPr>
        <w:t xml:space="preserve"> сельское поселение».</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 xml:space="preserve"> являются:</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проект нормативов образования отходов и лимитов на их размещение (за исключением субъектов малого и среднего бизнеса);</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лимиты на размещение отходов (за исключением субъектов малого и среднего бизнеса);</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паспорта опасных отходов;</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инструкция о порядке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на предприятии;</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приказ руководителя о назначении лиц, ответственных за обращение с опасными отходами;</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журнал учёта образования и движения ртутьсодержащих отходов </w:t>
      </w:r>
      <w:r>
        <w:rPr>
          <w:rFonts w:ascii="Times New Roman" w:eastAsia="Times New Roman" w:hAnsi="Times New Roman"/>
          <w:kern w:val="36"/>
          <w:sz w:val="28"/>
          <w:szCs w:val="28"/>
          <w:lang w:eastAsia="ru-RU"/>
        </w:rPr>
        <w:t>и отработанными источниками малого тока (батарейками)</w:t>
      </w:r>
      <w:r>
        <w:rPr>
          <w:rFonts w:ascii="Times New Roman" w:eastAsia="Times New Roman" w:hAnsi="Times New Roman"/>
          <w:sz w:val="28"/>
          <w:szCs w:val="28"/>
          <w:lang w:eastAsia="ru-RU"/>
        </w:rPr>
        <w:t>;</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Сведения о количестве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1-4 классов опасности.</w:t>
      </w:r>
    </w:p>
    <w:p w:rsidR="00E56C88" w:rsidRDefault="00E56C88" w:rsidP="00E56C88">
      <w:pPr>
        <w:shd w:val="clear" w:color="auto" w:fill="FFFFFF"/>
        <w:spacing w:after="0" w:line="240" w:lineRule="auto"/>
        <w:ind w:firstLine="567"/>
        <w:jc w:val="both"/>
        <w:rPr>
          <w:rFonts w:ascii="Times New Roman" w:eastAsia="Times New Roman" w:hAnsi="Times New Roman"/>
          <w:b/>
          <w:bCs/>
          <w:sz w:val="28"/>
          <w:szCs w:val="28"/>
          <w:lang w:eastAsia="ru-RU"/>
        </w:rPr>
      </w:pPr>
    </w:p>
    <w:p w:rsidR="00E56C88" w:rsidRDefault="00016C69"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2. </w:t>
      </w:r>
      <w:r w:rsidR="00E56C88">
        <w:rPr>
          <w:rFonts w:ascii="Times New Roman" w:eastAsia="Times New Roman" w:hAnsi="Times New Roman"/>
          <w:b/>
          <w:bCs/>
          <w:sz w:val="28"/>
          <w:szCs w:val="28"/>
          <w:lang w:eastAsia="ru-RU"/>
        </w:rPr>
        <w:t>Порядок обращения с ртутьсодержащими отходами</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Организованная на предприятиях, учреждениях, организациях система обращения с ртутьсодержащими отходами </w:t>
      </w:r>
      <w:r>
        <w:rPr>
          <w:rFonts w:ascii="Times New Roman" w:eastAsia="Times New Roman" w:hAnsi="Times New Roman"/>
          <w:kern w:val="36"/>
          <w:sz w:val="28"/>
          <w:szCs w:val="28"/>
          <w:lang w:eastAsia="ru-RU"/>
        </w:rPr>
        <w:t xml:space="preserve">и отработанными источниками малого тока (батарейками) </w:t>
      </w:r>
      <w:r>
        <w:rPr>
          <w:rFonts w:ascii="Times New Roman" w:eastAsia="Times New Roman" w:hAnsi="Times New Roman"/>
          <w:sz w:val="28"/>
          <w:szCs w:val="28"/>
          <w:lang w:eastAsia="ru-RU"/>
        </w:rPr>
        <w:t>состоит из следующих этапов:</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организационные мероприятия (обучение и инструктаж персонала, приобретение материалов и оборудования);</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определение и обустройство мест накопления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накопление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Накопление должно производиться в соответствии с требованиями Государственного стандарта 12.3.031-83 «Система стандартов безопасности труда. Работы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Требования безопасности», утверждённого постановлением Госстандарта СССР от 10.10.1983 года № 4833, Санитарных правил при работе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её соединениями и приборами со ртутным заполнением, утверждённых Главным государственным санитарным врачом СССР 04.04.1988 года № 4607-88.</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Приём, сбор и транспортирование ртутьсодержащих отходов и </w:t>
      </w:r>
      <w:r>
        <w:rPr>
          <w:rFonts w:ascii="Times New Roman" w:eastAsia="Times New Roman" w:hAnsi="Times New Roman"/>
          <w:kern w:val="36"/>
          <w:sz w:val="28"/>
          <w:szCs w:val="28"/>
          <w:lang w:eastAsia="ru-RU"/>
        </w:rPr>
        <w:t>отработанных источников малого тока (батарейка</w:t>
      </w:r>
      <w:r>
        <w:rPr>
          <w:rFonts w:ascii="Times New Roman" w:eastAsia="Times New Roman" w:hAnsi="Times New Roman"/>
          <w:sz w:val="28"/>
          <w:szCs w:val="28"/>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разлива ртути сбор, обезвреживание и </w:t>
      </w:r>
      <w:proofErr w:type="spellStart"/>
      <w:r>
        <w:rPr>
          <w:rFonts w:ascii="Times New Roman" w:eastAsia="Times New Roman" w:hAnsi="Times New Roman"/>
          <w:sz w:val="28"/>
          <w:szCs w:val="28"/>
          <w:lang w:eastAsia="ru-RU"/>
        </w:rPr>
        <w:t>демеркуризация</w:t>
      </w:r>
      <w:proofErr w:type="spellEnd"/>
      <w:r>
        <w:rPr>
          <w:rFonts w:ascii="Times New Roman" w:eastAsia="Times New Roman" w:hAnsi="Times New Roman"/>
          <w:sz w:val="28"/>
          <w:szCs w:val="28"/>
          <w:lang w:eastAsia="ru-RU"/>
        </w:rPr>
        <w:t xml:space="preserve"> производятся с привлечением организации, имеющей лицензию на деятельность по сбору, использованию, обезвреживанию, транспортировке, </w:t>
      </w:r>
      <w:r>
        <w:rPr>
          <w:rFonts w:ascii="Times New Roman" w:eastAsia="Times New Roman" w:hAnsi="Times New Roman"/>
          <w:sz w:val="28"/>
          <w:szCs w:val="28"/>
          <w:lang w:eastAsia="ru-RU"/>
        </w:rPr>
        <w:lastRenderedPageBreak/>
        <w:t>размещению отходов 1-4 классов опасности, либо собственными силами и средствами по утверждённой инструкции.</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риска для здоровья населения в очагах загрязнения ртутью жилых и общественных зданий после проведения </w:t>
      </w:r>
      <w:proofErr w:type="spellStart"/>
      <w:r>
        <w:rPr>
          <w:rFonts w:ascii="Times New Roman" w:eastAsia="Times New Roman" w:hAnsi="Times New Roman"/>
          <w:sz w:val="28"/>
          <w:szCs w:val="28"/>
          <w:lang w:eastAsia="ru-RU"/>
        </w:rPr>
        <w:t>демеркуризации</w:t>
      </w:r>
      <w:proofErr w:type="spellEnd"/>
      <w:r>
        <w:rPr>
          <w:rFonts w:ascii="Times New Roman" w:eastAsia="Times New Roman" w:hAnsi="Times New Roman"/>
          <w:sz w:val="28"/>
          <w:szCs w:val="28"/>
          <w:lang w:eastAsia="ru-RU"/>
        </w:rPr>
        <w:t xml:space="preserve"> производится с привлечением аккредитованной  лаборатории.</w:t>
      </w:r>
    </w:p>
    <w:p w:rsidR="00016C69" w:rsidRDefault="00016C69" w:rsidP="00E56C88">
      <w:pPr>
        <w:shd w:val="clear" w:color="auto" w:fill="FFFFFF"/>
        <w:spacing w:after="0" w:line="240" w:lineRule="auto"/>
        <w:ind w:firstLine="567"/>
        <w:jc w:val="both"/>
        <w:rPr>
          <w:rFonts w:ascii="Times New Roman" w:eastAsia="Times New Roman" w:hAnsi="Times New Roman"/>
          <w:sz w:val="28"/>
          <w:szCs w:val="28"/>
          <w:lang w:eastAsia="ru-RU"/>
        </w:rPr>
      </w:pPr>
    </w:p>
    <w:p w:rsidR="00016C69" w:rsidRDefault="00016C69" w:rsidP="00E56C88">
      <w:pPr>
        <w:shd w:val="clear" w:color="auto" w:fill="FFFFFF"/>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 </w:t>
      </w:r>
      <w:r w:rsidR="00E56C88">
        <w:rPr>
          <w:rFonts w:ascii="Times New Roman" w:eastAsia="Times New Roman" w:hAnsi="Times New Roman"/>
          <w:b/>
          <w:bCs/>
          <w:sz w:val="28"/>
          <w:szCs w:val="28"/>
          <w:lang w:eastAsia="ru-RU"/>
        </w:rPr>
        <w:t xml:space="preserve">Ответственность за нарушение правил обращения </w:t>
      </w:r>
    </w:p>
    <w:p w:rsidR="00E56C88" w:rsidRDefault="00016C69" w:rsidP="00E56C88">
      <w:pPr>
        <w:shd w:val="clear" w:color="auto" w:fill="FFFFFF"/>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56C88">
        <w:rPr>
          <w:rFonts w:ascii="Times New Roman" w:eastAsia="Times New Roman" w:hAnsi="Times New Roman"/>
          <w:b/>
          <w:bCs/>
          <w:sz w:val="28"/>
          <w:szCs w:val="28"/>
          <w:lang w:eastAsia="ru-RU"/>
        </w:rPr>
        <w:t>с ртутьсодержащими отходами</w:t>
      </w:r>
    </w:p>
    <w:p w:rsidR="00E56C88" w:rsidRDefault="00E56C88" w:rsidP="00E56C88">
      <w:pPr>
        <w:shd w:val="clear" w:color="auto" w:fill="FFFFFF"/>
        <w:spacing w:after="0" w:line="240" w:lineRule="auto"/>
        <w:ind w:firstLine="567"/>
        <w:jc w:val="both"/>
        <w:rPr>
          <w:rFonts w:ascii="Times New Roman" w:eastAsia="Times New Roman" w:hAnsi="Times New Roman"/>
          <w:sz w:val="28"/>
          <w:szCs w:val="28"/>
          <w:lang w:eastAsia="ru-RU"/>
        </w:rPr>
      </w:pPr>
    </w:p>
    <w:p w:rsidR="00E56C88" w:rsidRDefault="00E56C88" w:rsidP="00016C69">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E56C88" w:rsidRDefault="00E56C88" w:rsidP="00E56C88">
      <w:pPr>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организаций, имеющих </w:t>
      </w:r>
      <w:r>
        <w:rPr>
          <w:rFonts w:ascii="Times New Roman" w:hAnsi="Times New Roman"/>
          <w:sz w:val="28"/>
          <w:szCs w:val="28"/>
        </w:rPr>
        <w:t xml:space="preserve">лицензию </w:t>
      </w:r>
      <w:proofErr w:type="spellStart"/>
      <w:r>
        <w:rPr>
          <w:rFonts w:ascii="Times New Roman" w:hAnsi="Times New Roman"/>
          <w:sz w:val="28"/>
          <w:szCs w:val="28"/>
        </w:rPr>
        <w:t>Р</w:t>
      </w:r>
      <w:r>
        <w:rPr>
          <w:rFonts w:ascii="Times New Roman" w:hAnsi="Times New Roman"/>
          <w:sz w:val="28"/>
          <w:szCs w:val="28"/>
          <w:lang w:eastAsia="ru-RU"/>
        </w:rPr>
        <w:t>осприроднадзор</w:t>
      </w:r>
      <w:r>
        <w:rPr>
          <w:rFonts w:ascii="Times New Roman" w:hAnsi="Times New Roman"/>
          <w:sz w:val="28"/>
          <w:szCs w:val="28"/>
        </w:rPr>
        <w:t>а</w:t>
      </w:r>
      <w:proofErr w:type="spellEnd"/>
      <w:r>
        <w:rPr>
          <w:rFonts w:ascii="Times New Roman" w:eastAsia="Times New Roman" w:hAnsi="Times New Roman"/>
          <w:sz w:val="28"/>
          <w:szCs w:val="28"/>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E56C88" w:rsidRDefault="00E56C88" w:rsidP="00E56C88">
      <w:pPr>
        <w:shd w:val="clear" w:color="auto" w:fill="FFFFFF"/>
        <w:spacing w:after="0" w:line="20" w:lineRule="atLeast"/>
        <w:ind w:firstLine="301"/>
        <w:jc w:val="right"/>
        <w:rPr>
          <w:rFonts w:ascii="Times New Roman" w:eastAsia="Times New Roman" w:hAnsi="Times New Roman"/>
          <w:sz w:val="28"/>
          <w:szCs w:val="28"/>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8"/>
          <w:szCs w:val="28"/>
          <w:lang w:eastAsia="ru-RU"/>
        </w:rPr>
      </w:pPr>
    </w:p>
    <w:p w:rsidR="00E56C88" w:rsidRDefault="00E56C88" w:rsidP="00E56C88">
      <w:pPr>
        <w:shd w:val="clear" w:color="auto" w:fill="FFFFFF"/>
        <w:spacing w:after="0" w:line="20" w:lineRule="atLeas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0"/>
          <w:szCs w:val="20"/>
          <w:lang w:eastAsia="ru-RU"/>
        </w:rPr>
      </w:pPr>
    </w:p>
    <w:p w:rsidR="00E56C88" w:rsidRDefault="00E56C88" w:rsidP="00757CD0">
      <w:pPr>
        <w:shd w:val="clear" w:color="auto" w:fill="FFFFFF"/>
        <w:spacing w:after="0" w:line="20" w:lineRule="atLeast"/>
        <w:rPr>
          <w:rFonts w:ascii="Times New Roman" w:eastAsia="Times New Roman" w:hAnsi="Times New Roman"/>
          <w:sz w:val="20"/>
          <w:szCs w:val="20"/>
          <w:lang w:eastAsia="ru-RU"/>
        </w:rPr>
      </w:pPr>
    </w:p>
    <w:p w:rsidR="00757CD0" w:rsidRDefault="00757CD0" w:rsidP="00757CD0">
      <w:pPr>
        <w:shd w:val="clear" w:color="auto" w:fill="FFFFFF"/>
        <w:spacing w:after="0" w:line="20" w:lineRule="atLeast"/>
        <w:rPr>
          <w:rFonts w:ascii="Times New Roman" w:eastAsia="Times New Roman" w:hAnsi="Times New Roman"/>
          <w:sz w:val="20"/>
          <w:szCs w:val="20"/>
          <w:lang w:eastAsia="ru-RU"/>
        </w:rPr>
      </w:pPr>
    </w:p>
    <w:p w:rsidR="00757CD0" w:rsidRDefault="00757CD0" w:rsidP="00010F35">
      <w:pPr>
        <w:shd w:val="clear" w:color="auto" w:fill="FFFFFF"/>
        <w:spacing w:after="0" w:line="240" w:lineRule="auto"/>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Приложение № 2</w:t>
      </w:r>
    </w:p>
    <w:p w:rsidR="00757CD0" w:rsidRDefault="00757CD0" w:rsidP="00010F35">
      <w:pPr>
        <w:shd w:val="clear" w:color="auto" w:fill="FFFFFF"/>
        <w:spacing w:after="0" w:line="240" w:lineRule="auto"/>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к постановлению администрации</w:t>
      </w:r>
    </w:p>
    <w:p w:rsidR="00757CD0" w:rsidRDefault="00757CD0" w:rsidP="00010F35">
      <w:pPr>
        <w:shd w:val="clear" w:color="auto" w:fill="FFFFFF"/>
        <w:spacing w:after="0" w:line="240" w:lineRule="auto"/>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муниципального образования</w:t>
      </w:r>
    </w:p>
    <w:p w:rsidR="00757CD0" w:rsidRDefault="00757CD0" w:rsidP="00010F35">
      <w:pPr>
        <w:shd w:val="clear" w:color="auto" w:fill="FFFFFF"/>
        <w:spacing w:after="0" w:line="240" w:lineRule="auto"/>
        <w:ind w:firstLine="709"/>
        <w:jc w:val="right"/>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w:t>
      </w:r>
      <w:proofErr w:type="spellStart"/>
      <w:r>
        <w:rPr>
          <w:rFonts w:ascii="Times New Roman" w:eastAsia="Times New Roman" w:hAnsi="Times New Roman"/>
          <w:color w:val="3C3C3C"/>
          <w:spacing w:val="2"/>
          <w:sz w:val="24"/>
          <w:szCs w:val="24"/>
          <w:lang w:eastAsia="ru-RU"/>
        </w:rPr>
        <w:t>Дукмасовское</w:t>
      </w:r>
      <w:proofErr w:type="spellEnd"/>
      <w:r>
        <w:rPr>
          <w:rFonts w:ascii="Times New Roman" w:eastAsia="Times New Roman" w:hAnsi="Times New Roman"/>
          <w:color w:val="3C3C3C"/>
          <w:spacing w:val="2"/>
          <w:sz w:val="24"/>
          <w:szCs w:val="24"/>
          <w:lang w:eastAsia="ru-RU"/>
        </w:rPr>
        <w:t xml:space="preserve"> сельское поселение»</w:t>
      </w:r>
    </w:p>
    <w:p w:rsidR="00010F35" w:rsidRPr="00010F35" w:rsidRDefault="00010F35" w:rsidP="00010F35">
      <w:pPr>
        <w:spacing w:line="240" w:lineRule="auto"/>
        <w:jc w:val="right"/>
        <w:rPr>
          <w:rFonts w:ascii="Times New Roman" w:hAnsi="Times New Roman"/>
          <w:sz w:val="24"/>
          <w:szCs w:val="24"/>
        </w:rPr>
      </w:pPr>
      <w:r>
        <w:rPr>
          <w:rFonts w:ascii="Times New Roman" w:hAnsi="Times New Roman"/>
          <w:sz w:val="24"/>
          <w:szCs w:val="24"/>
        </w:rPr>
        <w:t xml:space="preserve">от </w:t>
      </w:r>
      <w:r w:rsidRPr="00010F35">
        <w:rPr>
          <w:rFonts w:ascii="Times New Roman" w:hAnsi="Times New Roman"/>
          <w:sz w:val="24"/>
          <w:szCs w:val="24"/>
        </w:rPr>
        <w:t xml:space="preserve">25.06.2018г. № 19-п    </w:t>
      </w:r>
    </w:p>
    <w:p w:rsidR="00757CD0" w:rsidRDefault="00757CD0" w:rsidP="00757CD0">
      <w:pPr>
        <w:shd w:val="clear" w:color="auto" w:fill="FFFFFF"/>
        <w:spacing w:after="0" w:line="20" w:lineRule="atLeast"/>
        <w:rPr>
          <w:rFonts w:ascii="Times New Roman" w:eastAsia="Times New Roman" w:hAnsi="Times New Roman"/>
          <w:b/>
          <w:bCs/>
          <w:sz w:val="28"/>
          <w:szCs w:val="28"/>
          <w:lang w:eastAsia="ru-RU"/>
        </w:rPr>
      </w:pPr>
    </w:p>
    <w:p w:rsidR="00E56C88" w:rsidRDefault="00E56C88" w:rsidP="00E56C88">
      <w:pPr>
        <w:shd w:val="clear" w:color="auto" w:fill="FFFFFF"/>
        <w:spacing w:after="0" w:line="20" w:lineRule="atLeast"/>
        <w:ind w:firstLine="300"/>
        <w:jc w:val="right"/>
        <w:rPr>
          <w:rFonts w:ascii="Times New Roman" w:eastAsia="Times New Roman" w:hAnsi="Times New Roman"/>
          <w:sz w:val="20"/>
          <w:szCs w:val="20"/>
          <w:lang w:eastAsia="ru-RU"/>
        </w:rPr>
      </w:pPr>
    </w:p>
    <w:p w:rsidR="00E56C88" w:rsidRDefault="00E56C88" w:rsidP="00E56C88">
      <w:pPr>
        <w:shd w:val="clear" w:color="auto" w:fill="FFFFFF"/>
        <w:spacing w:after="0" w:line="20" w:lineRule="atLeast"/>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Типовая инструкция</w:t>
      </w:r>
    </w:p>
    <w:p w:rsidR="00E56C88" w:rsidRDefault="00E56C88" w:rsidP="00E56C88">
      <w:pPr>
        <w:shd w:val="clear" w:color="auto" w:fill="FFFFFF"/>
        <w:spacing w:after="0" w:line="20" w:lineRule="atLeast"/>
        <w:ind w:firstLine="30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порядке обращения с ртутьсодержащими отходами</w:t>
      </w:r>
    </w:p>
    <w:p w:rsidR="00E56C88" w:rsidRDefault="00E56C88" w:rsidP="00E56C88">
      <w:pPr>
        <w:shd w:val="clear" w:color="auto" w:fill="FFFFFF"/>
        <w:spacing w:after="0" w:line="20" w:lineRule="atLeast"/>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территории муниципального образования </w:t>
      </w:r>
    </w:p>
    <w:p w:rsidR="00757CD0" w:rsidRDefault="00757CD0" w:rsidP="00757CD0">
      <w:pPr>
        <w:shd w:val="clear" w:color="auto" w:fill="FFFFFF"/>
        <w:spacing w:after="0" w:line="240" w:lineRule="auto"/>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proofErr w:type="spellStart"/>
      <w:r>
        <w:rPr>
          <w:rFonts w:ascii="Times New Roman" w:eastAsia="Times New Roman" w:hAnsi="Times New Roman"/>
          <w:b/>
          <w:bCs/>
          <w:sz w:val="28"/>
          <w:szCs w:val="28"/>
          <w:lang w:eastAsia="ru-RU"/>
        </w:rPr>
        <w:t>Дукмасовское</w:t>
      </w:r>
      <w:proofErr w:type="spellEnd"/>
      <w:r>
        <w:rPr>
          <w:rFonts w:ascii="Times New Roman" w:eastAsia="Times New Roman" w:hAnsi="Times New Roman"/>
          <w:b/>
          <w:bCs/>
          <w:sz w:val="28"/>
          <w:szCs w:val="28"/>
          <w:lang w:eastAsia="ru-RU"/>
        </w:rPr>
        <w:t xml:space="preserve"> сельское поселение»</w:t>
      </w:r>
    </w:p>
    <w:p w:rsidR="00E56C88" w:rsidRDefault="00E56C88" w:rsidP="00E56C88">
      <w:pPr>
        <w:shd w:val="clear" w:color="auto" w:fill="FFFFFF"/>
        <w:spacing w:after="0" w:line="20" w:lineRule="atLeast"/>
        <w:ind w:firstLine="300"/>
        <w:jc w:val="center"/>
        <w:rPr>
          <w:rFonts w:ascii="Times New Roman" w:eastAsia="Times New Roman" w:hAnsi="Times New Roman"/>
          <w:b/>
          <w:bCs/>
          <w:sz w:val="28"/>
          <w:szCs w:val="28"/>
          <w:lang w:eastAsia="ru-RU"/>
        </w:rPr>
      </w:pPr>
    </w:p>
    <w:p w:rsidR="00E56C88" w:rsidRPr="00757CD0" w:rsidRDefault="00757CD0" w:rsidP="00757CD0">
      <w:pPr>
        <w:shd w:val="clear" w:color="auto" w:fill="FFFFFF"/>
        <w:spacing w:after="0" w:line="20" w:lineRule="atLeast"/>
        <w:ind w:firstLine="30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 </w:t>
      </w:r>
      <w:r w:rsidR="00E56C88">
        <w:rPr>
          <w:rFonts w:ascii="Times New Roman" w:eastAsia="Times New Roman" w:hAnsi="Times New Roman"/>
          <w:b/>
          <w:bCs/>
          <w:sz w:val="28"/>
          <w:szCs w:val="28"/>
          <w:lang w:eastAsia="ru-RU"/>
        </w:rPr>
        <w:t>Общие положения</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Отходы производства и потребления, содержащие в своем составе металлическую ртуть и соли ртути, относятся к I классу опасности.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Ртуть металлическая, её соединения, приборы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ртутным заполнением подлежат строгому учёту с записями о приходе, расходе, перемещении и приходе в негодность в специальном журнале.</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Pr>
          <w:rFonts w:ascii="Times New Roman" w:eastAsia="Times New Roman" w:hAnsi="Times New Roman"/>
          <w:sz w:val="28"/>
          <w:szCs w:val="28"/>
          <w:lang w:eastAsia="ru-RU"/>
        </w:rPr>
        <w:t>демеркуризационные</w:t>
      </w:r>
      <w:proofErr w:type="spellEnd"/>
      <w:r>
        <w:rPr>
          <w:rFonts w:ascii="Times New Roman" w:eastAsia="Times New Roman" w:hAnsi="Times New Roman"/>
          <w:sz w:val="28"/>
          <w:szCs w:val="28"/>
          <w:lang w:eastAsia="ru-RU"/>
        </w:rPr>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Pr>
          <w:rFonts w:ascii="Times New Roman" w:eastAsia="Times New Roman" w:hAnsi="Times New Roman"/>
          <w:sz w:val="28"/>
          <w:szCs w:val="28"/>
          <w:lang w:eastAsia="ru-RU"/>
        </w:rPr>
        <w:t>демеркуризационных</w:t>
      </w:r>
      <w:proofErr w:type="spellEnd"/>
      <w:r>
        <w:rPr>
          <w:rFonts w:ascii="Times New Roman" w:eastAsia="Times New Roman" w:hAnsi="Times New Roman"/>
          <w:sz w:val="28"/>
          <w:szCs w:val="28"/>
          <w:lang w:eastAsia="ru-RU"/>
        </w:rPr>
        <w:t xml:space="preserve"> работ, разработанной соответствующими службами.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 обращении с ртутьсодержащими отходами запрещается:</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выбрасывать в мусорные контейнеры. Сливать ртуть в канализацию, закапывать в землю, сжигать загрязненную ртутью тару;</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размещать вблизи нагревательных или отопительных приборов;</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привлекать для работ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ртутью лиц, не прошедших предварительный инструктаж, и лиц моложе 18 лет.</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p>
    <w:p w:rsidR="00E56C88" w:rsidRDefault="00757CD0" w:rsidP="00E56C88">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 </w:t>
      </w:r>
      <w:r w:rsidR="00E56C88">
        <w:rPr>
          <w:rFonts w:ascii="Times New Roman" w:eastAsia="Times New Roman" w:hAnsi="Times New Roman"/>
          <w:b/>
          <w:bCs/>
          <w:sz w:val="28"/>
          <w:szCs w:val="28"/>
          <w:lang w:eastAsia="ru-RU"/>
        </w:rPr>
        <w:t xml:space="preserve">Памятка для проведения </w:t>
      </w:r>
      <w:proofErr w:type="spellStart"/>
      <w:r w:rsidR="00E56C88">
        <w:rPr>
          <w:rFonts w:ascii="Times New Roman" w:eastAsia="Times New Roman" w:hAnsi="Times New Roman"/>
          <w:b/>
          <w:bCs/>
          <w:sz w:val="28"/>
          <w:szCs w:val="28"/>
          <w:lang w:eastAsia="ru-RU"/>
        </w:rPr>
        <w:t>демеркуризационных</w:t>
      </w:r>
      <w:proofErr w:type="spellEnd"/>
      <w:r w:rsidR="00E56C88">
        <w:rPr>
          <w:rFonts w:ascii="Times New Roman" w:eastAsia="Times New Roman" w:hAnsi="Times New Roman"/>
          <w:b/>
          <w:bCs/>
          <w:sz w:val="28"/>
          <w:szCs w:val="28"/>
          <w:lang w:eastAsia="ru-RU"/>
        </w:rPr>
        <w:t xml:space="preserve"> работ</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p>
    <w:p w:rsidR="00E56C88" w:rsidRDefault="00757CD0"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E56C88">
        <w:rPr>
          <w:rFonts w:ascii="Times New Roman" w:eastAsia="Times New Roman" w:hAnsi="Times New Roman"/>
          <w:sz w:val="28"/>
          <w:szCs w:val="28"/>
          <w:lang w:eastAsia="ru-RU"/>
        </w:rPr>
        <w:t xml:space="preserve">Лица, выделенные для проведения </w:t>
      </w:r>
      <w:proofErr w:type="spellStart"/>
      <w:r w:rsidR="00E56C88">
        <w:rPr>
          <w:rFonts w:ascii="Times New Roman" w:eastAsia="Times New Roman" w:hAnsi="Times New Roman"/>
          <w:sz w:val="28"/>
          <w:szCs w:val="28"/>
          <w:lang w:eastAsia="ru-RU"/>
        </w:rPr>
        <w:t>демеркуризационных</w:t>
      </w:r>
      <w:proofErr w:type="spellEnd"/>
      <w:r w:rsidR="00E56C88">
        <w:rPr>
          <w:rFonts w:ascii="Times New Roman" w:eastAsia="Times New Roman" w:hAnsi="Times New Roman"/>
          <w:sz w:val="28"/>
          <w:szCs w:val="28"/>
          <w:lang w:eastAsia="ru-RU"/>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56C88" w:rsidRDefault="00757CD0"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E56C88">
        <w:rPr>
          <w:rFonts w:ascii="Times New Roman" w:eastAsia="Times New Roman" w:hAnsi="Times New Roman"/>
          <w:sz w:val="28"/>
          <w:szCs w:val="28"/>
          <w:lang w:eastAsia="ru-RU"/>
        </w:rPr>
        <w:t>При обнаружении небольшого разлива ртути (не более 1 медицинского термометра) необходимо:</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Принять меры по предотвращению переноса ртути на обуви, прекратив доступ к месту разлива.</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Поставить в известность руководителя организации.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2.2.3. Удалить из помещения персонал, не занятый </w:t>
      </w:r>
      <w:proofErr w:type="spellStart"/>
      <w:r>
        <w:rPr>
          <w:rFonts w:ascii="Times New Roman" w:eastAsia="Times New Roman" w:hAnsi="Times New Roman"/>
          <w:sz w:val="28"/>
          <w:szCs w:val="28"/>
          <w:lang w:eastAsia="ru-RU"/>
        </w:rPr>
        <w:t>демеркуризационными</w:t>
      </w:r>
      <w:proofErr w:type="spellEnd"/>
      <w:r>
        <w:rPr>
          <w:rFonts w:ascii="Times New Roman" w:eastAsia="Times New Roman" w:hAnsi="Times New Roman"/>
          <w:sz w:val="28"/>
          <w:szCs w:val="28"/>
          <w:lang w:eastAsia="ru-RU"/>
        </w:rPr>
        <w:t xml:space="preserve"> работами.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Pr>
          <w:rFonts w:ascii="Times New Roman" w:eastAsia="Times New Roman" w:hAnsi="Times New Roman"/>
          <w:sz w:val="28"/>
          <w:szCs w:val="28"/>
          <w:lang w:eastAsia="ru-RU"/>
        </w:rPr>
        <w:t>пригодны</w:t>
      </w:r>
      <w:proofErr w:type="gramEnd"/>
      <w:r>
        <w:rPr>
          <w:rFonts w:ascii="Times New Roman" w:eastAsia="Times New Roman" w:hAnsi="Times New Roman"/>
          <w:sz w:val="28"/>
          <w:szCs w:val="28"/>
          <w:lang w:eastAsia="ru-RU"/>
        </w:rPr>
        <w:t xml:space="preserve">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 Убедиться. Путём тщательного осмотра, в полноте сбора ртути, в том числе учесть наличие щелей в полу.</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 Обработать обильно (0,5 – 1,0 л/</w:t>
      </w:r>
      <w:proofErr w:type="spellStart"/>
      <w:r>
        <w:rPr>
          <w:rFonts w:ascii="Times New Roman" w:eastAsia="Times New Roman" w:hAnsi="Times New Roman"/>
          <w:sz w:val="28"/>
          <w:szCs w:val="28"/>
          <w:lang w:eastAsia="ru-RU"/>
        </w:rPr>
        <w:t>кв</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 xml:space="preserve">) загрязнённые места с помощью кисти одним из следующих </w:t>
      </w:r>
      <w:proofErr w:type="spellStart"/>
      <w:r>
        <w:rPr>
          <w:rFonts w:ascii="Times New Roman" w:eastAsia="Times New Roman" w:hAnsi="Times New Roman"/>
          <w:sz w:val="28"/>
          <w:szCs w:val="28"/>
          <w:lang w:eastAsia="ru-RU"/>
        </w:rPr>
        <w:t>демеркуризационных</w:t>
      </w:r>
      <w:proofErr w:type="spellEnd"/>
      <w:r>
        <w:rPr>
          <w:rFonts w:ascii="Times New Roman" w:eastAsia="Times New Roman" w:hAnsi="Times New Roman"/>
          <w:sz w:val="28"/>
          <w:szCs w:val="28"/>
          <w:lang w:eastAsia="ru-RU"/>
        </w:rPr>
        <w:t xml:space="preserve"> растворов: 20%-м раствором хлорного железа или 10%-м раствором перманганата калия, подкисленного 5%-й соляной кислотой.</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2.2.7. </w:t>
      </w:r>
      <w:proofErr w:type="gramStart"/>
      <w:r>
        <w:rPr>
          <w:rFonts w:ascii="Times New Roman" w:eastAsia="Times New Roman" w:hAnsi="Times New Roman"/>
          <w:sz w:val="28"/>
          <w:szCs w:val="28"/>
          <w:lang w:eastAsia="ru-RU"/>
        </w:rPr>
        <w:t xml:space="preserve">Оставить </w:t>
      </w:r>
      <w:proofErr w:type="spellStart"/>
      <w:r>
        <w:rPr>
          <w:rFonts w:ascii="Times New Roman" w:eastAsia="Times New Roman" w:hAnsi="Times New Roman"/>
          <w:sz w:val="28"/>
          <w:szCs w:val="28"/>
          <w:lang w:eastAsia="ru-RU"/>
        </w:rPr>
        <w:t>демеркуризационный</w:t>
      </w:r>
      <w:proofErr w:type="spellEnd"/>
      <w:r>
        <w:rPr>
          <w:rFonts w:ascii="Times New Roman" w:eastAsia="Times New Roman" w:hAnsi="Times New Roman"/>
          <w:sz w:val="28"/>
          <w:szCs w:val="28"/>
          <w:lang w:eastAsia="ru-RU"/>
        </w:rPr>
        <w:t xml:space="preserve"> раствор на загрязненным месте на 4-6 часов.</w:t>
      </w:r>
      <w:proofErr w:type="gramEnd"/>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 Тщательно вымыть загрязненный участок мыльной водой.</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 Проветрить помещение.</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2.2.10. После каждого этапа работ тщательно мыть руки. Все работы проводятся в резиновых перчатках и респираторе (марлевой повязке).</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выполнить мероприятия, указанные в подпунктах 2.2.1 – 2.2.2 данной Типовой инструкции о порядке обращения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ртутьсодержащими отходами на территории муниципального образования;</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удалить из помещения всех людей, отключить все электроприборы, обеспечить проветривание помещения, закрыть помещение;</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сообщить о происшествии оперативному дежурному Единой дежурно-диспетчерской службы по телефонам: 8(87771)966-66 или 01;</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аналитические исследования содержания паров ртути в помещении с привлечением аккредитованной лаборатории.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p>
    <w:p w:rsidR="00E56C88" w:rsidRDefault="00757CD0" w:rsidP="00E56C88">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3. </w:t>
      </w:r>
      <w:r w:rsidR="00E56C88">
        <w:rPr>
          <w:rFonts w:ascii="Times New Roman" w:eastAsia="Times New Roman" w:hAnsi="Times New Roman"/>
          <w:b/>
          <w:bCs/>
          <w:sz w:val="28"/>
          <w:szCs w:val="28"/>
          <w:lang w:eastAsia="ru-RU"/>
        </w:rPr>
        <w:t xml:space="preserve">Правила проведения при выявлении </w:t>
      </w:r>
      <w:proofErr w:type="gramStart"/>
      <w:r w:rsidR="00E56C88">
        <w:rPr>
          <w:rFonts w:ascii="Times New Roman" w:eastAsia="Times New Roman" w:hAnsi="Times New Roman"/>
          <w:b/>
          <w:bCs/>
          <w:sz w:val="28"/>
          <w:szCs w:val="28"/>
          <w:lang w:eastAsia="ru-RU"/>
        </w:rPr>
        <w:t>разбитых</w:t>
      </w:r>
      <w:proofErr w:type="gramEnd"/>
    </w:p>
    <w:p w:rsidR="00E56C88" w:rsidRDefault="00E56C88" w:rsidP="00E56C88">
      <w:pPr>
        <w:shd w:val="clear" w:color="auto" w:fill="FFFFFF"/>
        <w:spacing w:after="0" w:line="20" w:lineRule="atLeast"/>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ртутьсодержащих ламп</w:t>
      </w:r>
    </w:p>
    <w:p w:rsidR="00E56C88" w:rsidRDefault="00E56C88" w:rsidP="00E56C88">
      <w:pPr>
        <w:shd w:val="clear" w:color="auto" w:fill="FFFFFF"/>
        <w:spacing w:after="0" w:line="20" w:lineRule="atLeast"/>
        <w:ind w:firstLine="567"/>
        <w:jc w:val="center"/>
        <w:rPr>
          <w:rFonts w:ascii="Times New Roman" w:eastAsia="Times New Roman" w:hAnsi="Times New Roman"/>
          <w:sz w:val="28"/>
          <w:szCs w:val="28"/>
          <w:lang w:eastAsia="ru-RU"/>
        </w:rPr>
      </w:pP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выявления разбитых ртутьсодержащих ламп необходимо:</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поставить в известность руководителя предприятия (организации);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удалить из помещения персонал, не занятый </w:t>
      </w:r>
      <w:proofErr w:type="spellStart"/>
      <w:r>
        <w:rPr>
          <w:rFonts w:ascii="Times New Roman" w:eastAsia="Times New Roman" w:hAnsi="Times New Roman"/>
          <w:sz w:val="28"/>
          <w:szCs w:val="28"/>
          <w:lang w:eastAsia="ru-RU"/>
        </w:rPr>
        <w:t>демеркуризационными</w:t>
      </w:r>
      <w:proofErr w:type="spellEnd"/>
      <w:r>
        <w:rPr>
          <w:rFonts w:ascii="Times New Roman" w:eastAsia="Times New Roman" w:hAnsi="Times New Roman"/>
          <w:sz w:val="28"/>
          <w:szCs w:val="28"/>
          <w:lang w:eastAsia="ru-RU"/>
        </w:rPr>
        <w:t xml:space="preserve"> работами;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8(87771)966-66 или 01;</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собрать осколки ламп подручными приспособлениями;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убедиться, путём тщательного осмотра, в полноте сбора осколков. В том числе учесть наличие щелей в полу;</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выполнить мероприятия, указанные в подпунктах 2.2.6 – 2.2.10 данной Типовой и</w:t>
      </w:r>
      <w:r w:rsidR="00757CD0">
        <w:rPr>
          <w:rFonts w:ascii="Times New Roman" w:eastAsia="Times New Roman" w:hAnsi="Times New Roman"/>
          <w:sz w:val="28"/>
          <w:szCs w:val="28"/>
          <w:lang w:eastAsia="ru-RU"/>
        </w:rPr>
        <w:t>нструкции о порядке обращения с</w:t>
      </w:r>
      <w:r>
        <w:rPr>
          <w:rFonts w:ascii="Times New Roman" w:eastAsia="Times New Roman" w:hAnsi="Times New Roman"/>
          <w:sz w:val="28"/>
          <w:szCs w:val="28"/>
          <w:lang w:eastAsia="ru-RU"/>
        </w:rPr>
        <w:t xml:space="preserve"> ртутьсодержащими отходами на территории сельского поселения</w:t>
      </w:r>
      <w:r w:rsidR="00757CD0">
        <w:rPr>
          <w:rFonts w:ascii="Times New Roman" w:eastAsia="Times New Roman" w:hAnsi="Times New Roman"/>
          <w:sz w:val="28"/>
          <w:szCs w:val="28"/>
          <w:lang w:eastAsia="ru-RU"/>
        </w:rPr>
        <w:t>.</w:t>
      </w:r>
    </w:p>
    <w:p w:rsidR="00E56C88" w:rsidRDefault="00E56C88" w:rsidP="00E56C88">
      <w:pPr>
        <w:shd w:val="clear" w:color="auto" w:fill="FFFFFF"/>
        <w:spacing w:after="0" w:line="20" w:lineRule="atLeast"/>
        <w:ind w:firstLine="567"/>
        <w:jc w:val="both"/>
        <w:rPr>
          <w:rFonts w:ascii="Times New Roman" w:eastAsia="Times New Roman" w:hAnsi="Times New Roman"/>
          <w:b/>
          <w:bCs/>
          <w:sz w:val="28"/>
          <w:szCs w:val="28"/>
          <w:lang w:eastAsia="ru-RU"/>
        </w:rPr>
      </w:pPr>
    </w:p>
    <w:p w:rsidR="00E56C88" w:rsidRDefault="00757CD0" w:rsidP="00E56C88">
      <w:pPr>
        <w:shd w:val="clear" w:color="auto" w:fill="FFFFFF"/>
        <w:spacing w:after="0" w:line="20" w:lineRule="atLeast"/>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4. </w:t>
      </w:r>
      <w:r w:rsidR="00E56C88">
        <w:rPr>
          <w:rFonts w:ascii="Times New Roman" w:eastAsia="Times New Roman" w:hAnsi="Times New Roman"/>
          <w:b/>
          <w:bCs/>
          <w:sz w:val="28"/>
          <w:szCs w:val="28"/>
          <w:lang w:eastAsia="ru-RU"/>
        </w:rPr>
        <w:t>Признаки отравления парами ртути</w:t>
      </w: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p>
    <w:p w:rsidR="00E56C88" w:rsidRDefault="00E56C88" w:rsidP="00E56C88">
      <w:pPr>
        <w:shd w:val="clear" w:color="auto" w:fill="FFFFFF"/>
        <w:spacing w:after="0" w:line="2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0236FC" w:rsidRDefault="00E56C88" w:rsidP="00010F35">
      <w:pPr>
        <w:shd w:val="clear" w:color="auto" w:fill="FFFFFF"/>
        <w:spacing w:after="0" w:line="20" w:lineRule="atLeast"/>
        <w:ind w:firstLine="567"/>
        <w:jc w:val="both"/>
      </w:pPr>
      <w:r>
        <w:rPr>
          <w:rFonts w:ascii="Times New Roman" w:eastAsia="Times New Roman" w:hAnsi="Times New Roman"/>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Pr>
          <w:rFonts w:ascii="Times New Roman" w:eastAsia="Times New Roman" w:hAnsi="Times New Roman"/>
          <w:sz w:val="28"/>
          <w:szCs w:val="28"/>
          <w:lang w:eastAsia="ru-RU"/>
        </w:rPr>
        <w:t>цистамина</w:t>
      </w:r>
      <w:proofErr w:type="spellEnd"/>
      <w:r>
        <w:rPr>
          <w:rFonts w:ascii="Times New Roman" w:eastAsia="Times New Roman" w:hAnsi="Times New Roman"/>
          <w:sz w:val="28"/>
          <w:szCs w:val="28"/>
          <w:lang w:eastAsia="ru-RU"/>
        </w:rPr>
        <w:t xml:space="preserve"> (0,3), далее срочная госпитализация пострадавшего.</w:t>
      </w:r>
    </w:p>
    <w:sectPr w:rsidR="00023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E4FB4"/>
    <w:multiLevelType w:val="hybridMultilevel"/>
    <w:tmpl w:val="EE82866E"/>
    <w:lvl w:ilvl="0" w:tplc="D838580A">
      <w:start w:val="8"/>
      <w:numFmt w:val="decimal"/>
      <w:lvlText w:val="%1."/>
      <w:lvlJc w:val="left"/>
      <w:pPr>
        <w:ind w:left="540" w:hanging="360"/>
      </w:pPr>
      <w:rPr>
        <w:rFonts w:eastAsia="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A3"/>
    <w:rsid w:val="00010F35"/>
    <w:rsid w:val="00016C69"/>
    <w:rsid w:val="000236FC"/>
    <w:rsid w:val="00243FCD"/>
    <w:rsid w:val="002B4E36"/>
    <w:rsid w:val="00373A45"/>
    <w:rsid w:val="004F7795"/>
    <w:rsid w:val="00757CD0"/>
    <w:rsid w:val="00803E1C"/>
    <w:rsid w:val="0090105F"/>
    <w:rsid w:val="00E56C88"/>
    <w:rsid w:val="00E670A3"/>
    <w:rsid w:val="00F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8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3E1C"/>
    <w:pPr>
      <w:widowControl w:val="0"/>
      <w:suppressAutoHyphens/>
      <w:spacing w:before="280" w:after="280" w:line="240" w:lineRule="auto"/>
    </w:pPr>
    <w:rPr>
      <w:rFonts w:ascii="Times New Roman" w:eastAsia="SimSun" w:hAnsi="Times New Roman" w:cs="Mangal"/>
      <w:kern w:val="2"/>
      <w:sz w:val="24"/>
      <w:szCs w:val="24"/>
      <w:lang w:eastAsia="hi-IN" w:bidi="hi-IN"/>
    </w:rPr>
  </w:style>
  <w:style w:type="paragraph" w:customStyle="1" w:styleId="PodpGub">
    <w:name w:val="PodpGub"/>
    <w:basedOn w:val="a"/>
    <w:semiHidden/>
    <w:rsid w:val="00803E1C"/>
    <w:pPr>
      <w:tabs>
        <w:tab w:val="right" w:pos="9204"/>
      </w:tabs>
      <w:spacing w:after="0" w:line="240" w:lineRule="auto"/>
    </w:pPr>
    <w:rPr>
      <w:rFonts w:ascii="Times New Roman" w:eastAsia="Times New Roman" w:hAnsi="Times New Roman"/>
      <w:sz w:val="28"/>
      <w:szCs w:val="20"/>
      <w:lang w:eastAsia="ru-RU"/>
    </w:rPr>
  </w:style>
  <w:style w:type="character" w:styleId="a4">
    <w:name w:val="Strong"/>
    <w:basedOn w:val="a0"/>
    <w:qFormat/>
    <w:rsid w:val="00373A45"/>
    <w:rPr>
      <w:b/>
      <w:bCs/>
    </w:rPr>
  </w:style>
  <w:style w:type="paragraph" w:styleId="a5">
    <w:name w:val="List Paragraph"/>
    <w:basedOn w:val="a"/>
    <w:uiPriority w:val="34"/>
    <w:qFormat/>
    <w:rsid w:val="002B4E36"/>
    <w:pPr>
      <w:spacing w:after="200" w:line="276" w:lineRule="auto"/>
      <w:ind w:left="720"/>
      <w:contextualSpacing/>
    </w:pPr>
    <w:rPr>
      <w:rFonts w:asciiTheme="minorHAnsi" w:eastAsiaTheme="minorHAnsi" w:hAnsiTheme="minorHAnsi" w:cstheme="minorBidi"/>
    </w:rPr>
  </w:style>
  <w:style w:type="paragraph" w:customStyle="1" w:styleId="ConsNormal">
    <w:name w:val="ConsNormal"/>
    <w:rsid w:val="002B4E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2B4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8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3E1C"/>
    <w:pPr>
      <w:widowControl w:val="0"/>
      <w:suppressAutoHyphens/>
      <w:spacing w:before="280" w:after="280" w:line="240" w:lineRule="auto"/>
    </w:pPr>
    <w:rPr>
      <w:rFonts w:ascii="Times New Roman" w:eastAsia="SimSun" w:hAnsi="Times New Roman" w:cs="Mangal"/>
      <w:kern w:val="2"/>
      <w:sz w:val="24"/>
      <w:szCs w:val="24"/>
      <w:lang w:eastAsia="hi-IN" w:bidi="hi-IN"/>
    </w:rPr>
  </w:style>
  <w:style w:type="paragraph" w:customStyle="1" w:styleId="PodpGub">
    <w:name w:val="PodpGub"/>
    <w:basedOn w:val="a"/>
    <w:semiHidden/>
    <w:rsid w:val="00803E1C"/>
    <w:pPr>
      <w:tabs>
        <w:tab w:val="right" w:pos="9204"/>
      </w:tabs>
      <w:spacing w:after="0" w:line="240" w:lineRule="auto"/>
    </w:pPr>
    <w:rPr>
      <w:rFonts w:ascii="Times New Roman" w:eastAsia="Times New Roman" w:hAnsi="Times New Roman"/>
      <w:sz w:val="28"/>
      <w:szCs w:val="20"/>
      <w:lang w:eastAsia="ru-RU"/>
    </w:rPr>
  </w:style>
  <w:style w:type="character" w:styleId="a4">
    <w:name w:val="Strong"/>
    <w:basedOn w:val="a0"/>
    <w:qFormat/>
    <w:rsid w:val="00373A45"/>
    <w:rPr>
      <w:b/>
      <w:bCs/>
    </w:rPr>
  </w:style>
  <w:style w:type="paragraph" w:styleId="a5">
    <w:name w:val="List Paragraph"/>
    <w:basedOn w:val="a"/>
    <w:uiPriority w:val="34"/>
    <w:qFormat/>
    <w:rsid w:val="002B4E36"/>
    <w:pPr>
      <w:spacing w:after="200" w:line="276" w:lineRule="auto"/>
      <w:ind w:left="720"/>
      <w:contextualSpacing/>
    </w:pPr>
    <w:rPr>
      <w:rFonts w:asciiTheme="minorHAnsi" w:eastAsiaTheme="minorHAnsi" w:hAnsiTheme="minorHAnsi" w:cstheme="minorBidi"/>
    </w:rPr>
  </w:style>
  <w:style w:type="paragraph" w:customStyle="1" w:styleId="ConsNormal">
    <w:name w:val="ConsNormal"/>
    <w:rsid w:val="002B4E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2B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540">
      <w:bodyDiv w:val="1"/>
      <w:marLeft w:val="0"/>
      <w:marRight w:val="0"/>
      <w:marTop w:val="0"/>
      <w:marBottom w:val="0"/>
      <w:divBdr>
        <w:top w:val="none" w:sz="0" w:space="0" w:color="auto"/>
        <w:left w:val="none" w:sz="0" w:space="0" w:color="auto"/>
        <w:bottom w:val="none" w:sz="0" w:space="0" w:color="auto"/>
        <w:right w:val="none" w:sz="0" w:space="0" w:color="auto"/>
      </w:divBdr>
    </w:div>
    <w:div w:id="706367387">
      <w:bodyDiv w:val="1"/>
      <w:marLeft w:val="0"/>
      <w:marRight w:val="0"/>
      <w:marTop w:val="0"/>
      <w:marBottom w:val="0"/>
      <w:divBdr>
        <w:top w:val="none" w:sz="0" w:space="0" w:color="auto"/>
        <w:left w:val="none" w:sz="0" w:space="0" w:color="auto"/>
        <w:bottom w:val="none" w:sz="0" w:space="0" w:color="auto"/>
        <w:right w:val="none" w:sz="0" w:space="0" w:color="auto"/>
      </w:divBdr>
    </w:div>
    <w:div w:id="913055413">
      <w:bodyDiv w:val="1"/>
      <w:marLeft w:val="0"/>
      <w:marRight w:val="0"/>
      <w:marTop w:val="0"/>
      <w:marBottom w:val="0"/>
      <w:divBdr>
        <w:top w:val="none" w:sz="0" w:space="0" w:color="auto"/>
        <w:left w:val="none" w:sz="0" w:space="0" w:color="auto"/>
        <w:bottom w:val="none" w:sz="0" w:space="0" w:color="auto"/>
        <w:right w:val="none" w:sz="0" w:space="0" w:color="auto"/>
      </w:divBdr>
    </w:div>
    <w:div w:id="1124157596">
      <w:bodyDiv w:val="1"/>
      <w:marLeft w:val="0"/>
      <w:marRight w:val="0"/>
      <w:marTop w:val="0"/>
      <w:marBottom w:val="0"/>
      <w:divBdr>
        <w:top w:val="none" w:sz="0" w:space="0" w:color="auto"/>
        <w:left w:val="none" w:sz="0" w:space="0" w:color="auto"/>
        <w:bottom w:val="none" w:sz="0" w:space="0" w:color="auto"/>
        <w:right w:val="none" w:sz="0" w:space="0" w:color="auto"/>
      </w:divBdr>
    </w:div>
    <w:div w:id="1245993452">
      <w:bodyDiv w:val="1"/>
      <w:marLeft w:val="0"/>
      <w:marRight w:val="0"/>
      <w:marTop w:val="0"/>
      <w:marBottom w:val="0"/>
      <w:divBdr>
        <w:top w:val="none" w:sz="0" w:space="0" w:color="auto"/>
        <w:left w:val="none" w:sz="0" w:space="0" w:color="auto"/>
        <w:bottom w:val="none" w:sz="0" w:space="0" w:color="auto"/>
        <w:right w:val="none" w:sz="0" w:space="0" w:color="auto"/>
      </w:divBdr>
    </w:div>
    <w:div w:id="1505710166">
      <w:bodyDiv w:val="1"/>
      <w:marLeft w:val="0"/>
      <w:marRight w:val="0"/>
      <w:marTop w:val="0"/>
      <w:marBottom w:val="0"/>
      <w:divBdr>
        <w:top w:val="none" w:sz="0" w:space="0" w:color="auto"/>
        <w:left w:val="none" w:sz="0" w:space="0" w:color="auto"/>
        <w:bottom w:val="none" w:sz="0" w:space="0" w:color="auto"/>
        <w:right w:val="none" w:sz="0" w:space="0" w:color="auto"/>
      </w:divBdr>
    </w:div>
    <w:div w:id="1657956953">
      <w:bodyDiv w:val="1"/>
      <w:marLeft w:val="0"/>
      <w:marRight w:val="0"/>
      <w:marTop w:val="0"/>
      <w:marBottom w:val="0"/>
      <w:divBdr>
        <w:top w:val="none" w:sz="0" w:space="0" w:color="auto"/>
        <w:left w:val="none" w:sz="0" w:space="0" w:color="auto"/>
        <w:bottom w:val="none" w:sz="0" w:space="0" w:color="auto"/>
        <w:right w:val="none" w:sz="0" w:space="0" w:color="auto"/>
      </w:divBdr>
    </w:div>
    <w:div w:id="1659260500">
      <w:bodyDiv w:val="1"/>
      <w:marLeft w:val="0"/>
      <w:marRight w:val="0"/>
      <w:marTop w:val="0"/>
      <w:marBottom w:val="0"/>
      <w:divBdr>
        <w:top w:val="none" w:sz="0" w:space="0" w:color="auto"/>
        <w:left w:val="none" w:sz="0" w:space="0" w:color="auto"/>
        <w:bottom w:val="none" w:sz="0" w:space="0" w:color="auto"/>
        <w:right w:val="none" w:sz="0" w:space="0" w:color="auto"/>
      </w:divBdr>
    </w:div>
    <w:div w:id="1780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2269</Words>
  <Characters>12939</Characters>
  <Application>Microsoft Office Word</Application>
  <DocSecurity>0</DocSecurity>
  <Lines>107</Lines>
  <Paragraphs>30</Paragraphs>
  <ScaleCrop>false</ScaleCrop>
  <Company>Krokoz™</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1</cp:lastModifiedBy>
  <cp:revision>23</cp:revision>
  <dcterms:created xsi:type="dcterms:W3CDTF">2018-06-20T12:35:00Z</dcterms:created>
  <dcterms:modified xsi:type="dcterms:W3CDTF">2018-06-27T08:22:00Z</dcterms:modified>
</cp:coreProperties>
</file>