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1B" w:rsidRDefault="0098021B" w:rsidP="0098021B">
      <w:pPr>
        <w:pStyle w:val="a5"/>
        <w:jc w:val="left"/>
        <w:rPr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98021B" w:rsidRDefault="0098021B" w:rsidP="009802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Республика Адыгея</w:t>
      </w:r>
    </w:p>
    <w:p w:rsidR="0098021B" w:rsidRDefault="0098021B" w:rsidP="009802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Совет народных депутатов</w:t>
      </w:r>
    </w:p>
    <w:p w:rsidR="0098021B" w:rsidRDefault="0098021B" w:rsidP="009802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муниципального образования</w:t>
      </w:r>
    </w:p>
    <w:p w:rsidR="0098021B" w:rsidRDefault="0098021B" w:rsidP="009802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«</w:t>
      </w:r>
      <w:proofErr w:type="spellStart"/>
      <w:r>
        <w:rPr>
          <w:rFonts w:ascii="Times New Roman" w:hAnsi="Times New Roman"/>
          <w:b/>
          <w:sz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</w:t>
      </w:r>
    </w:p>
    <w:p w:rsidR="0098021B" w:rsidRDefault="0098021B" w:rsidP="0098021B">
      <w:pPr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         </w:t>
      </w:r>
    </w:p>
    <w:p w:rsidR="0098021B" w:rsidRDefault="0098021B" w:rsidP="009802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х. </w:t>
      </w:r>
      <w:proofErr w:type="spellStart"/>
      <w:r>
        <w:rPr>
          <w:rFonts w:ascii="Times New Roman" w:hAnsi="Times New Roman"/>
          <w:sz w:val="24"/>
        </w:rPr>
        <w:t>Дукмасов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24.12.2021</w:t>
      </w:r>
    </w:p>
    <w:p w:rsidR="0098021B" w:rsidRDefault="0098021B" w:rsidP="0098021B">
      <w:pPr>
        <w:pStyle w:val="a9"/>
        <w:tabs>
          <w:tab w:val="left" w:pos="9071"/>
        </w:tabs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№ 184</w:t>
      </w:r>
    </w:p>
    <w:p w:rsidR="0098021B" w:rsidRDefault="0098021B" w:rsidP="0098021B">
      <w:pPr>
        <w:pStyle w:val="a9"/>
        <w:tabs>
          <w:tab w:val="left" w:pos="9071"/>
        </w:tabs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98021B" w:rsidRDefault="0098021B" w:rsidP="0098021B">
      <w:pPr>
        <w:pStyle w:val="a8"/>
        <w:ind w:right="565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Е Ш Е Н И Е</w:t>
      </w:r>
    </w:p>
    <w:p w:rsidR="0098021B" w:rsidRDefault="0098021B" w:rsidP="0098021B">
      <w:pPr>
        <w:pStyle w:val="a8"/>
        <w:ind w:right="5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пятидесятой сессии четвертого созыва  Совета народных депутатов  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</w:t>
      </w:r>
    </w:p>
    <w:p w:rsidR="0098021B" w:rsidRDefault="0098021B" w:rsidP="0098021B">
      <w:pPr>
        <w:jc w:val="center"/>
        <w:rPr>
          <w:b/>
          <w:bCs/>
          <w:szCs w:val="20"/>
        </w:rPr>
      </w:pPr>
    </w:p>
    <w:p w:rsidR="0098021B" w:rsidRDefault="0098021B" w:rsidP="0098021B">
      <w:pPr>
        <w:rPr>
          <w:szCs w:val="20"/>
        </w:rPr>
      </w:pPr>
    </w:p>
    <w:p w:rsidR="0098021B" w:rsidRDefault="0098021B" w:rsidP="0098021B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2"/>
      </w:tblGrid>
      <w:tr w:rsidR="0098021B" w:rsidTr="0098021B">
        <w:trPr>
          <w:trHeight w:val="186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8021B" w:rsidRDefault="0098021B">
            <w:pPr>
              <w:tabs>
                <w:tab w:val="left" w:pos="8355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 внесении изменений и дополнений в Решение Совета народных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Дукмасовское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сельское поселение»                 от 30.04.2019г. № 75 «Об утверждении Положения                           «О муниципальной службе в   муниципальном образовании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Дукмасовское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сельское поселение» </w:t>
            </w:r>
          </w:p>
          <w:p w:rsidR="0098021B" w:rsidRDefault="0098021B">
            <w:pPr>
              <w:rPr>
                <w:szCs w:val="20"/>
              </w:rPr>
            </w:pPr>
          </w:p>
        </w:tc>
      </w:tr>
    </w:tbl>
    <w:p w:rsidR="0098021B" w:rsidRDefault="0098021B" w:rsidP="0098021B">
      <w:pPr>
        <w:pStyle w:val="ConsPlusNormal"/>
        <w:ind w:firstLine="540"/>
        <w:jc w:val="both"/>
        <w:rPr>
          <w:rFonts w:cs="Times New Roman"/>
        </w:rPr>
      </w:pPr>
    </w:p>
    <w:p w:rsidR="0098021B" w:rsidRDefault="0098021B" w:rsidP="0098021B">
      <w:pPr>
        <w:pStyle w:val="ConsPlusNormal"/>
        <w:ind w:firstLine="540"/>
        <w:jc w:val="both"/>
        <w:rPr>
          <w:rFonts w:cs="Times New Roman"/>
        </w:rPr>
      </w:pPr>
    </w:p>
    <w:p w:rsidR="0098021B" w:rsidRDefault="0098021B" w:rsidP="0098021B">
      <w:pPr>
        <w:pStyle w:val="ConsPlusNormal"/>
        <w:ind w:firstLine="540"/>
        <w:jc w:val="both"/>
        <w:rPr>
          <w:b w:val="0"/>
        </w:rPr>
      </w:pPr>
      <w:r>
        <w:rPr>
          <w:rFonts w:cs="Times New Roman"/>
          <w:b w:val="0"/>
        </w:rPr>
        <w:t xml:space="preserve">В соответствии с Федеральным </w:t>
      </w:r>
      <w:hyperlink r:id="rId7" w:history="1">
        <w:r>
          <w:rPr>
            <w:rStyle w:val="a3"/>
            <w:b w:val="0"/>
          </w:rPr>
          <w:t>законом</w:t>
        </w:r>
      </w:hyperlink>
      <w:r>
        <w:rPr>
          <w:rFonts w:cs="Times New Roman"/>
          <w:b w:val="0"/>
        </w:rPr>
        <w:t xml:space="preserve"> от 2 марта 2007 года № 25-ФЗ «О муниципальной службе в Российской Федерации»,  </w:t>
      </w:r>
      <w:hyperlink r:id="rId8" w:history="1">
        <w:r>
          <w:rPr>
            <w:rStyle w:val="a3"/>
            <w:b w:val="0"/>
          </w:rPr>
          <w:t>Уставом</w:t>
        </w:r>
      </w:hyperlink>
      <w:r>
        <w:rPr>
          <w:rFonts w:cs="Times New Roman"/>
          <w:b w:val="0"/>
        </w:rPr>
        <w:t xml:space="preserve"> муниципального образования «</w:t>
      </w:r>
      <w:proofErr w:type="spellStart"/>
      <w:r>
        <w:rPr>
          <w:rFonts w:cs="Times New Roman"/>
          <w:b w:val="0"/>
        </w:rPr>
        <w:t>Дукмасовское</w:t>
      </w:r>
      <w:proofErr w:type="spellEnd"/>
      <w:r>
        <w:rPr>
          <w:rFonts w:cs="Times New Roman"/>
          <w:b w:val="0"/>
        </w:rPr>
        <w:t xml:space="preserve"> сельское поселение», Совет народных депутатов муниципального образования «</w:t>
      </w:r>
      <w:proofErr w:type="spellStart"/>
      <w:r>
        <w:rPr>
          <w:rFonts w:cs="Times New Roman"/>
          <w:b w:val="0"/>
        </w:rPr>
        <w:t>Дукмасовское</w:t>
      </w:r>
      <w:proofErr w:type="spellEnd"/>
      <w:r>
        <w:rPr>
          <w:rFonts w:cs="Times New Roman"/>
          <w:b w:val="0"/>
        </w:rPr>
        <w:t xml:space="preserve"> сельское поселение» </w:t>
      </w:r>
      <w:r>
        <w:t>РЕШИЛ</w:t>
      </w:r>
      <w:r>
        <w:rPr>
          <w:b w:val="0"/>
        </w:rPr>
        <w:t>:</w:t>
      </w:r>
    </w:p>
    <w:p w:rsidR="0098021B" w:rsidRDefault="0098021B" w:rsidP="0098021B">
      <w:pPr>
        <w:pStyle w:val="ConsPlusNormal"/>
        <w:spacing w:line="276" w:lineRule="auto"/>
        <w:ind w:firstLine="540"/>
        <w:jc w:val="both"/>
        <w:rPr>
          <w:b w:val="0"/>
        </w:rPr>
      </w:pPr>
    </w:p>
    <w:p w:rsidR="0098021B" w:rsidRDefault="0098021B" w:rsidP="0098021B">
      <w:pPr>
        <w:autoSpaceDE w:val="0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Внести в </w:t>
      </w:r>
      <w:hyperlink r:id="rId9" w:history="1">
        <w:r>
          <w:rPr>
            <w:rStyle w:val="a3"/>
            <w:rFonts w:ascii="Times New Roman" w:hAnsi="Times New Roman"/>
            <w:sz w:val="24"/>
          </w:rPr>
          <w:t>Положение</w:t>
        </w:r>
      </w:hyperlink>
      <w:r>
        <w:rPr>
          <w:rFonts w:ascii="Times New Roman" w:hAnsi="Times New Roman"/>
          <w:bCs/>
          <w:sz w:val="24"/>
        </w:rPr>
        <w:t xml:space="preserve"> «О муниципальной службе в муниципальном образовании «</w:t>
      </w:r>
      <w:proofErr w:type="spellStart"/>
      <w:r>
        <w:rPr>
          <w:rFonts w:ascii="Times New Roman" w:hAnsi="Times New Roman"/>
          <w:bCs/>
          <w:sz w:val="24"/>
        </w:rPr>
        <w:t>Дукмасовское</w:t>
      </w:r>
      <w:proofErr w:type="spellEnd"/>
      <w:r>
        <w:rPr>
          <w:rFonts w:ascii="Times New Roman" w:hAnsi="Times New Roman"/>
          <w:bCs/>
          <w:sz w:val="24"/>
        </w:rPr>
        <w:t xml:space="preserve"> сельское поселение» Шовгеновского района Республики Адыгея следующие изменения и дополнения</w:t>
      </w:r>
      <w:proofErr w:type="gramStart"/>
      <w:r>
        <w:rPr>
          <w:rFonts w:ascii="Times New Roman" w:hAnsi="Times New Roman"/>
          <w:bCs/>
          <w:sz w:val="24"/>
        </w:rPr>
        <w:t xml:space="preserve"> :</w:t>
      </w:r>
      <w:proofErr w:type="gramEnd"/>
    </w:p>
    <w:p w:rsidR="0098021B" w:rsidRDefault="0098021B" w:rsidP="0098021B">
      <w:pPr>
        <w:autoSpaceDE w:val="0"/>
        <w:ind w:firstLine="540"/>
        <w:jc w:val="both"/>
        <w:rPr>
          <w:rFonts w:ascii="Times New Roman" w:hAnsi="Times New Roman"/>
          <w:bCs/>
          <w:sz w:val="24"/>
        </w:rPr>
      </w:pPr>
    </w:p>
    <w:p w:rsidR="0098021B" w:rsidRDefault="0098021B" w:rsidP="0098021B">
      <w:pPr>
        <w:autoSpaceDE w:val="0"/>
        <w:spacing w:line="276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1.1</w:t>
      </w:r>
      <w:r>
        <w:rPr>
          <w:rFonts w:ascii="Times New Roman" w:hAnsi="Times New Roman"/>
          <w:b/>
          <w:bCs/>
          <w:sz w:val="24"/>
        </w:rPr>
        <w:t>.  Пункт 9 статьи 11 изложить</w:t>
      </w:r>
      <w:r>
        <w:rPr>
          <w:rFonts w:ascii="Times New Roman" w:hAnsi="Times New Roman"/>
          <w:bCs/>
          <w:sz w:val="24"/>
        </w:rPr>
        <w:t xml:space="preserve"> в следующей редакции</w:t>
      </w:r>
      <w:proofErr w:type="gramStart"/>
      <w:r>
        <w:rPr>
          <w:rFonts w:ascii="Times New Roman" w:hAnsi="Times New Roman"/>
          <w:bCs/>
          <w:sz w:val="24"/>
        </w:rPr>
        <w:t xml:space="preserve"> :</w:t>
      </w:r>
      <w:proofErr w:type="gramEnd"/>
    </w:p>
    <w:p w:rsidR="0098021B" w:rsidRDefault="0098021B" w:rsidP="0098021B">
      <w:pPr>
        <w:pStyle w:val="a4"/>
        <w:spacing w:before="0" w:beforeAutospacing="0" w:after="0" w:afterAutospacing="0"/>
        <w:jc w:val="both"/>
      </w:pPr>
      <w:proofErr w:type="gramStart"/>
      <w: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t>;»</w:t>
      </w:r>
      <w:proofErr w:type="gramEnd"/>
      <w:r>
        <w:t>.</w:t>
      </w:r>
    </w:p>
    <w:p w:rsidR="0098021B" w:rsidRDefault="0098021B" w:rsidP="0098021B">
      <w:pPr>
        <w:pStyle w:val="a4"/>
        <w:spacing w:before="0" w:beforeAutospacing="0" w:after="0" w:afterAutospacing="0"/>
        <w:jc w:val="both"/>
      </w:pPr>
      <w:r>
        <w:rPr>
          <w:bCs/>
        </w:rPr>
        <w:t xml:space="preserve">      1.2</w:t>
      </w:r>
      <w:r>
        <w:rPr>
          <w:b/>
          <w:bCs/>
        </w:rPr>
        <w:t xml:space="preserve">.  Статью 11 дополнить пунктом 9.1. </w:t>
      </w:r>
      <w:r>
        <w:rPr>
          <w:bCs/>
        </w:rPr>
        <w:t>в следующей редакции:</w:t>
      </w:r>
    </w:p>
    <w:p w:rsidR="0098021B" w:rsidRDefault="0098021B" w:rsidP="0098021B">
      <w:pPr>
        <w:pStyle w:val="a4"/>
        <w:spacing w:before="0" w:beforeAutospacing="0" w:after="0" w:afterAutospacing="0"/>
        <w:jc w:val="both"/>
      </w:pPr>
      <w:proofErr w:type="gramStart"/>
      <w: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t>;»</w:t>
      </w:r>
      <w:proofErr w:type="gramEnd"/>
      <w:r>
        <w:t>.</w:t>
      </w:r>
    </w:p>
    <w:p w:rsidR="0098021B" w:rsidRDefault="0098021B" w:rsidP="0098021B">
      <w:pPr>
        <w:pStyle w:val="a4"/>
        <w:spacing w:before="0" w:beforeAutospacing="0" w:after="0" w:afterAutospacing="0"/>
        <w:jc w:val="both"/>
      </w:pPr>
    </w:p>
    <w:p w:rsidR="0098021B" w:rsidRDefault="0098021B" w:rsidP="0098021B">
      <w:pPr>
        <w:pStyle w:val="a4"/>
        <w:spacing w:before="0" w:beforeAutospacing="0" w:after="0" w:afterAutospacing="0"/>
        <w:jc w:val="both"/>
      </w:pPr>
    </w:p>
    <w:p w:rsidR="0098021B" w:rsidRDefault="0098021B" w:rsidP="0098021B">
      <w:pPr>
        <w:autoSpaceDE w:val="0"/>
        <w:spacing w:line="276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1.3</w:t>
      </w:r>
      <w:r>
        <w:rPr>
          <w:rFonts w:ascii="Times New Roman" w:hAnsi="Times New Roman"/>
          <w:b/>
          <w:bCs/>
          <w:sz w:val="24"/>
        </w:rPr>
        <w:t>.  Пункт 6 статьи 12 изложить</w:t>
      </w:r>
      <w:r>
        <w:rPr>
          <w:rFonts w:ascii="Times New Roman" w:hAnsi="Times New Roman"/>
          <w:bCs/>
          <w:sz w:val="24"/>
        </w:rPr>
        <w:t xml:space="preserve"> в следующей редакции</w:t>
      </w:r>
      <w:proofErr w:type="gramStart"/>
      <w:r>
        <w:rPr>
          <w:rFonts w:ascii="Times New Roman" w:hAnsi="Times New Roman"/>
          <w:bCs/>
          <w:sz w:val="24"/>
        </w:rPr>
        <w:t xml:space="preserve"> :</w:t>
      </w:r>
      <w:proofErr w:type="gramEnd"/>
    </w:p>
    <w:p w:rsidR="0098021B" w:rsidRPr="0098021B" w:rsidRDefault="0098021B" w:rsidP="0098021B">
      <w:pPr>
        <w:autoSpaceDE w:val="0"/>
        <w:ind w:firstLine="540"/>
        <w:jc w:val="both"/>
        <w:rPr>
          <w:rFonts w:ascii="Times New Roman" w:hAnsi="Times New Roman"/>
          <w:bCs/>
          <w:sz w:val="24"/>
        </w:rPr>
      </w:pPr>
      <w:bookmarkStart w:id="0" w:name="_GoBack"/>
      <w:r>
        <w:rPr>
          <w:rFonts w:ascii="Times New Roman" w:eastAsia="Times New Roman" w:hAnsi="Times New Roman"/>
          <w:sz w:val="24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eastAsia="Times New Roman" w:hAnsi="Times New Roman"/>
          <w:sz w:val="24"/>
        </w:rPr>
        <w:t>;»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bookmarkEnd w:id="0"/>
    <w:p w:rsidR="0098021B" w:rsidRDefault="0098021B" w:rsidP="0098021B">
      <w:pPr>
        <w:autoSpaceDE w:val="0"/>
        <w:spacing w:line="276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1.3</w:t>
      </w:r>
      <w:r>
        <w:rPr>
          <w:rFonts w:ascii="Times New Roman" w:hAnsi="Times New Roman"/>
          <w:b/>
          <w:bCs/>
          <w:sz w:val="24"/>
        </w:rPr>
        <w:t>.  Пункт 7 статьи 12 изложить</w:t>
      </w:r>
      <w:r>
        <w:rPr>
          <w:rFonts w:ascii="Times New Roman" w:hAnsi="Times New Roman"/>
          <w:bCs/>
          <w:sz w:val="24"/>
        </w:rPr>
        <w:t xml:space="preserve"> в следующей редакции</w:t>
      </w:r>
      <w:proofErr w:type="gramStart"/>
      <w:r>
        <w:rPr>
          <w:rFonts w:ascii="Times New Roman" w:hAnsi="Times New Roman"/>
          <w:bCs/>
          <w:sz w:val="24"/>
        </w:rPr>
        <w:t xml:space="preserve"> :</w:t>
      </w:r>
      <w:proofErr w:type="gramEnd"/>
    </w:p>
    <w:p w:rsidR="0098021B" w:rsidRDefault="0098021B" w:rsidP="0098021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eastAsia="Times New Roman" w:hAnsi="Times New Roman"/>
          <w:sz w:val="24"/>
        </w:rPr>
        <w:t>;»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98021B" w:rsidRDefault="0098021B" w:rsidP="0098021B">
      <w:pPr>
        <w:pStyle w:val="3"/>
        <w:keepLines/>
        <w:suppressAutoHyphens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Lucida Sans Unicode" w:hAnsi="Times New Roman"/>
          <w:b w:val="0"/>
          <w:color w:val="7030A0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98021B" w:rsidRDefault="0098021B" w:rsidP="0098021B"/>
    <w:p w:rsidR="0098021B" w:rsidRDefault="0098021B" w:rsidP="0098021B">
      <w:pPr>
        <w:autoSpaceDE w:val="0"/>
        <w:spacing w:line="276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 Настоящее решение вступает в силу со дня официального обнародования.</w:t>
      </w:r>
    </w:p>
    <w:p w:rsidR="0098021B" w:rsidRDefault="0098021B" w:rsidP="0098021B">
      <w:pPr>
        <w:autoSpaceDE w:val="0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98021B" w:rsidRDefault="0098021B" w:rsidP="0098021B">
      <w:pPr>
        <w:autoSpaceDE w:val="0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98021B" w:rsidRDefault="0098021B" w:rsidP="0098021B">
      <w:pPr>
        <w:autoSpaceDE w:val="0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98021B" w:rsidRDefault="0098021B" w:rsidP="0098021B">
      <w:pPr>
        <w:autoSpaceDE w:val="0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98021B" w:rsidRDefault="0098021B" w:rsidP="0098021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муниципального образования </w:t>
      </w: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Дукмасовское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В.П.Шикенин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98021B" w:rsidRDefault="0098021B" w:rsidP="0098021B">
      <w:pPr>
        <w:spacing w:line="276" w:lineRule="auto"/>
        <w:rPr>
          <w:rFonts w:ascii="Times New Roman" w:hAnsi="Times New Roman"/>
          <w:sz w:val="24"/>
        </w:rPr>
      </w:pPr>
    </w:p>
    <w:p w:rsidR="00652F00" w:rsidRDefault="00652F00"/>
    <w:sectPr w:rsidR="00652F00" w:rsidSect="00980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06"/>
    <w:rsid w:val="00652F00"/>
    <w:rsid w:val="0098021B"/>
    <w:rsid w:val="00E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2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021B"/>
    <w:rPr>
      <w:rFonts w:ascii="Cambria" w:eastAsia="Times New Roman" w:hAnsi="Cambria" w:cs="Times New Roman"/>
      <w:b/>
      <w:bCs/>
      <w:kern w:val="2"/>
      <w:sz w:val="26"/>
      <w:szCs w:val="26"/>
      <w:lang w:val="x-none" w:eastAsia="ru-RU"/>
    </w:rPr>
  </w:style>
  <w:style w:type="character" w:styleId="a3">
    <w:name w:val="Hyperlink"/>
    <w:semiHidden/>
    <w:unhideWhenUsed/>
    <w:rsid w:val="0098021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802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Title"/>
    <w:basedOn w:val="a"/>
    <w:link w:val="a6"/>
    <w:uiPriority w:val="99"/>
    <w:qFormat/>
    <w:rsid w:val="0098021B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9802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98021B"/>
    <w:rPr>
      <w:rFonts w:ascii="Arial" w:eastAsia="Lucida Sans Unicode" w:hAnsi="Arial" w:cs="Arial"/>
      <w:kern w:val="2"/>
      <w:szCs w:val="24"/>
    </w:rPr>
  </w:style>
  <w:style w:type="paragraph" w:styleId="a8">
    <w:name w:val="List Paragraph"/>
    <w:basedOn w:val="a"/>
    <w:link w:val="a7"/>
    <w:uiPriority w:val="34"/>
    <w:qFormat/>
    <w:rsid w:val="0098021B"/>
    <w:pPr>
      <w:ind w:left="720"/>
    </w:pPr>
    <w:rPr>
      <w:rFonts w:cs="Arial"/>
      <w:sz w:val="22"/>
      <w:lang w:eastAsia="en-US"/>
    </w:rPr>
  </w:style>
  <w:style w:type="paragraph" w:customStyle="1" w:styleId="ConsPlusNormal">
    <w:name w:val="ConsPlusNormal"/>
    <w:uiPriority w:val="99"/>
    <w:rsid w:val="0098021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kern w:val="2"/>
      <w:sz w:val="24"/>
      <w:szCs w:val="24"/>
      <w:lang w:eastAsia="ar-SA"/>
    </w:rPr>
  </w:style>
  <w:style w:type="paragraph" w:customStyle="1" w:styleId="a9">
    <w:name w:val="Базовый"/>
    <w:uiPriority w:val="99"/>
    <w:rsid w:val="0098021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2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021B"/>
    <w:rPr>
      <w:rFonts w:ascii="Cambria" w:eastAsia="Times New Roman" w:hAnsi="Cambria" w:cs="Times New Roman"/>
      <w:b/>
      <w:bCs/>
      <w:kern w:val="2"/>
      <w:sz w:val="26"/>
      <w:szCs w:val="26"/>
      <w:lang w:val="x-none" w:eastAsia="ru-RU"/>
    </w:rPr>
  </w:style>
  <w:style w:type="character" w:styleId="a3">
    <w:name w:val="Hyperlink"/>
    <w:semiHidden/>
    <w:unhideWhenUsed/>
    <w:rsid w:val="0098021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802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Title"/>
    <w:basedOn w:val="a"/>
    <w:link w:val="a6"/>
    <w:uiPriority w:val="99"/>
    <w:qFormat/>
    <w:rsid w:val="0098021B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9802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98021B"/>
    <w:rPr>
      <w:rFonts w:ascii="Arial" w:eastAsia="Lucida Sans Unicode" w:hAnsi="Arial" w:cs="Arial"/>
      <w:kern w:val="2"/>
      <w:szCs w:val="24"/>
    </w:rPr>
  </w:style>
  <w:style w:type="paragraph" w:styleId="a8">
    <w:name w:val="List Paragraph"/>
    <w:basedOn w:val="a"/>
    <w:link w:val="a7"/>
    <w:uiPriority w:val="34"/>
    <w:qFormat/>
    <w:rsid w:val="0098021B"/>
    <w:pPr>
      <w:ind w:left="720"/>
    </w:pPr>
    <w:rPr>
      <w:rFonts w:cs="Arial"/>
      <w:sz w:val="22"/>
      <w:lang w:eastAsia="en-US"/>
    </w:rPr>
  </w:style>
  <w:style w:type="paragraph" w:customStyle="1" w:styleId="ConsPlusNormal">
    <w:name w:val="ConsPlusNormal"/>
    <w:uiPriority w:val="99"/>
    <w:rsid w:val="0098021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kern w:val="2"/>
      <w:sz w:val="24"/>
      <w:szCs w:val="24"/>
      <w:lang w:eastAsia="ar-SA"/>
    </w:rPr>
  </w:style>
  <w:style w:type="paragraph" w:customStyle="1" w:styleId="a9">
    <w:name w:val="Базовый"/>
    <w:uiPriority w:val="99"/>
    <w:rsid w:val="0098021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1AED40C51620B0FD1F7CA9C5CD8BD9E4C0ABB76FB1ED9D5E8577B87C7B1BB0C50579CF4268E7BFE1E9BCFf1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728FA5A80B922BFACBA344B4EFD896340B79417A33D8D100F9F6594CE6D844E5666A0317EEE4hCS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AEFCB6923109A26D80A0E3115B29FD0A126DD1651DBE2F0E0B75AE950A0791F5FB1A51C48FF40F8F7983Ao2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2021-12-28T05:16:00Z</dcterms:created>
  <dcterms:modified xsi:type="dcterms:W3CDTF">2021-12-28T05:16:00Z</dcterms:modified>
</cp:coreProperties>
</file>